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A32013E"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bookmarkStart w:id="0" w:name="_GoBack"/>
      <w:bookmarkEnd w:id="0"/>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12A8CC59" w:rsidR="00912019" w:rsidRPr="00912019" w:rsidRDefault="00F0447A" w:rsidP="00F0447A">
      <w:pPr>
        <w:spacing w:after="0" w:line="240" w:lineRule="auto"/>
        <w:jc w:val="center"/>
        <w:rPr>
          <w:rFonts w:ascii="Times New Roman" w:eastAsia="Calibri" w:hAnsi="Times New Roman" w:cs="Times New Roman"/>
          <w:sz w:val="24"/>
          <w:szCs w:val="24"/>
          <w:lang w:eastAsia="hr-HR"/>
        </w:rPr>
      </w:pPr>
      <w:r w:rsidRPr="00F0447A">
        <w:rPr>
          <w:rFonts w:ascii="Times New Roman" w:eastAsia="Calibri" w:hAnsi="Times New Roman" w:cs="Times New Roman"/>
          <w:sz w:val="24"/>
          <w:szCs w:val="24"/>
          <w:highlight w:val="yellow"/>
          <w:lang w:eastAsia="hr-HR"/>
        </w:rPr>
        <w:t>Prva (1.) izmjena, 9. studeni 2022.</w:t>
      </w: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commentRangeStart w:id="1"/>
      <w:commentRangeEnd w:id="1"/>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Naslov"/>
            <w:rPr>
              <w:rFonts w:ascii="Times New Roman" w:hAnsi="Times New Roman" w:cs="Times New Roman"/>
              <w:sz w:val="24"/>
            </w:rPr>
          </w:pPr>
        </w:p>
        <w:p w14:paraId="5677AEDF" w14:textId="0EC3F7CD" w:rsidR="003C6DE5" w:rsidRPr="003E40E8" w:rsidRDefault="003E40E8">
          <w:pPr>
            <w:pStyle w:val="TOCNaslov"/>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19F34816" w14:textId="4A66B17D" w:rsidR="009701FF" w:rsidRPr="00A33E71" w:rsidRDefault="003C6DE5">
          <w:pPr>
            <w:pStyle w:val="Sadraj1"/>
            <w:tabs>
              <w:tab w:val="right" w:leader="dot" w:pos="9062"/>
            </w:tabs>
            <w:rPr>
              <w:rFonts w:ascii="Times New Roman" w:eastAsiaTheme="minorEastAsia" w:hAnsi="Times New Roman" w:cs="Times New Roman"/>
              <w:noProof/>
              <w:sz w:val="24"/>
              <w:szCs w:val="24"/>
              <w:lang w:eastAsia="hr-HR"/>
            </w:rPr>
          </w:pPr>
          <w:r w:rsidRPr="009701FF">
            <w:rPr>
              <w:rFonts w:ascii="Times New Roman" w:hAnsi="Times New Roman" w:cs="Times New Roman"/>
              <w:sz w:val="24"/>
              <w:szCs w:val="24"/>
            </w:rPr>
            <w:fldChar w:fldCharType="begin"/>
          </w:r>
          <w:r w:rsidRPr="009701FF">
            <w:rPr>
              <w:rFonts w:ascii="Times New Roman" w:hAnsi="Times New Roman" w:cs="Times New Roman"/>
              <w:sz w:val="24"/>
              <w:szCs w:val="24"/>
            </w:rPr>
            <w:instrText xml:space="preserve"> TOC \o "1-3" \h \z \u </w:instrText>
          </w:r>
          <w:r w:rsidRPr="009701FF">
            <w:rPr>
              <w:rFonts w:ascii="Times New Roman" w:hAnsi="Times New Roman" w:cs="Times New Roman"/>
              <w:sz w:val="24"/>
              <w:szCs w:val="24"/>
            </w:rPr>
            <w:fldChar w:fldCharType="separate"/>
          </w:r>
          <w:hyperlink w:anchor="_Toc114492232" w:history="1">
            <w:r w:rsidR="009701FF" w:rsidRPr="009701FF">
              <w:rPr>
                <w:rStyle w:val="Hiperveza"/>
                <w:rFonts w:ascii="Times New Roman" w:hAnsi="Times New Roman" w:cs="Times New Roman"/>
                <w:noProof/>
                <w:sz w:val="24"/>
                <w:szCs w:val="24"/>
              </w:rPr>
              <w:t>UVODNE ODREDBE</w:t>
            </w:r>
            <w:r w:rsidR="009701FF" w:rsidRPr="009701FF">
              <w:rPr>
                <w:rFonts w:ascii="Times New Roman" w:hAnsi="Times New Roman" w:cs="Times New Roman"/>
                <w:noProof/>
                <w:webHidden/>
                <w:sz w:val="24"/>
                <w:szCs w:val="24"/>
              </w:rPr>
              <w:tab/>
            </w:r>
            <w:r w:rsidR="009701FF" w:rsidRPr="009701FF">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_Toc114492232 \h </w:instrText>
            </w:r>
            <w:r w:rsidR="009701FF" w:rsidRPr="009701FF">
              <w:rPr>
                <w:rFonts w:ascii="Times New Roman" w:hAnsi="Times New Roman" w:cs="Times New Roman"/>
                <w:noProof/>
                <w:webHidden/>
                <w:sz w:val="24"/>
                <w:szCs w:val="24"/>
              </w:rPr>
            </w:r>
            <w:r w:rsidR="009701FF" w:rsidRPr="009701FF">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4</w:t>
            </w:r>
            <w:r w:rsidR="009701FF" w:rsidRPr="009701FF">
              <w:rPr>
                <w:rFonts w:ascii="Times New Roman" w:hAnsi="Times New Roman" w:cs="Times New Roman"/>
                <w:noProof/>
                <w:webHidden/>
                <w:sz w:val="24"/>
                <w:szCs w:val="24"/>
              </w:rPr>
              <w:fldChar w:fldCharType="end"/>
            </w:r>
          </w:hyperlink>
        </w:p>
        <w:p w14:paraId="25212299" w14:textId="206EDC24" w:rsidR="009701FF" w:rsidRPr="009701FF" w:rsidRDefault="009B0A4D">
          <w:pPr>
            <w:pStyle w:val="Sadraj2"/>
            <w:rPr>
              <w:rFonts w:eastAsiaTheme="minorEastAsia"/>
              <w:noProof/>
              <w:lang w:eastAsia="hr-HR"/>
            </w:rPr>
          </w:pPr>
          <w:hyperlink w:anchor="_Toc114492233" w:history="1">
            <w:r w:rsidR="009701FF" w:rsidRPr="00A33E71">
              <w:rPr>
                <w:rStyle w:val="Hiperveza"/>
                <w:rFonts w:ascii="Times New Roman" w:hAnsi="Times New Roman" w:cs="Times New Roman"/>
                <w:noProof/>
                <w:sz w:val="24"/>
                <w:szCs w:val="24"/>
              </w:rPr>
              <w:t>Pravna osnova i definicije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_Toc114492233 \h </w:instrText>
            </w:r>
            <w:r w:rsidR="009701FF" w:rsidRPr="009701FF">
              <w:rPr>
                <w:noProof/>
                <w:webHidden/>
              </w:rPr>
            </w:r>
            <w:r w:rsidR="009701FF" w:rsidRPr="009701FF">
              <w:rPr>
                <w:noProof/>
                <w:webHidden/>
              </w:rPr>
              <w:fldChar w:fldCharType="separate"/>
            </w:r>
            <w:r w:rsidR="002E1320">
              <w:rPr>
                <w:noProof/>
                <w:webHidden/>
              </w:rPr>
              <w:t>4</w:t>
            </w:r>
            <w:r w:rsidR="009701FF" w:rsidRPr="009701FF">
              <w:rPr>
                <w:noProof/>
                <w:webHidden/>
              </w:rPr>
              <w:fldChar w:fldCharType="end"/>
            </w:r>
          </w:hyperlink>
        </w:p>
        <w:p w14:paraId="033920AD" w14:textId="163F704B" w:rsidR="009701FF" w:rsidRPr="009701FF" w:rsidRDefault="009B0A4D">
          <w:pPr>
            <w:pStyle w:val="Sadraj2"/>
            <w:rPr>
              <w:rFonts w:eastAsiaTheme="minorEastAsia"/>
              <w:noProof/>
              <w:lang w:eastAsia="hr-HR"/>
            </w:rPr>
          </w:pPr>
          <w:hyperlink w:anchor="_Toc114492234" w:history="1">
            <w:r w:rsidR="009701FF" w:rsidRPr="00A33E71">
              <w:rPr>
                <w:rStyle w:val="Hiperveza"/>
                <w:rFonts w:ascii="Times New Roman" w:hAnsi="Times New Roman" w:cs="Times New Roman"/>
                <w:noProof/>
                <w:sz w:val="24"/>
                <w:szCs w:val="24"/>
              </w:rPr>
              <w:t>Komunikacija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_Toc114492234 \h </w:instrText>
            </w:r>
            <w:r w:rsidR="009701FF" w:rsidRPr="009701FF">
              <w:rPr>
                <w:noProof/>
                <w:webHidden/>
              </w:rPr>
            </w:r>
            <w:r w:rsidR="009701FF" w:rsidRPr="009701FF">
              <w:rPr>
                <w:noProof/>
                <w:webHidden/>
              </w:rPr>
              <w:fldChar w:fldCharType="separate"/>
            </w:r>
            <w:r w:rsidR="002E1320">
              <w:rPr>
                <w:noProof/>
                <w:webHidden/>
              </w:rPr>
              <w:t>7</w:t>
            </w:r>
            <w:r w:rsidR="009701FF" w:rsidRPr="009701FF">
              <w:rPr>
                <w:noProof/>
                <w:webHidden/>
              </w:rPr>
              <w:fldChar w:fldCharType="end"/>
            </w:r>
          </w:hyperlink>
        </w:p>
        <w:p w14:paraId="41A73F33" w14:textId="5D8C6FCB" w:rsidR="009701FF" w:rsidRPr="009701FF" w:rsidRDefault="009B0A4D">
          <w:pPr>
            <w:pStyle w:val="Sadraj2"/>
            <w:rPr>
              <w:rFonts w:eastAsiaTheme="minorEastAsia"/>
              <w:noProof/>
              <w:lang w:eastAsia="hr-HR"/>
            </w:rPr>
          </w:pPr>
          <w:hyperlink w:anchor="_Toc114492235" w:history="1">
            <w:r w:rsidR="009701FF" w:rsidRPr="00A33E71">
              <w:rPr>
                <w:rStyle w:val="Hiperveza"/>
                <w:rFonts w:ascii="Times New Roman" w:hAnsi="Times New Roman" w:cs="Times New Roman"/>
                <w:noProof/>
                <w:sz w:val="24"/>
                <w:szCs w:val="24"/>
              </w:rPr>
              <w:t>Načini dostave Korisniku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_Toc114492235 \h </w:instrText>
            </w:r>
            <w:r w:rsidR="009701FF" w:rsidRPr="009701FF">
              <w:rPr>
                <w:noProof/>
                <w:webHidden/>
              </w:rPr>
            </w:r>
            <w:r w:rsidR="009701FF" w:rsidRPr="009701FF">
              <w:rPr>
                <w:noProof/>
                <w:webHidden/>
              </w:rPr>
              <w:fldChar w:fldCharType="separate"/>
            </w:r>
            <w:r w:rsidR="002E1320">
              <w:rPr>
                <w:noProof/>
                <w:webHidden/>
              </w:rPr>
              <w:t>8</w:t>
            </w:r>
            <w:r w:rsidR="009701FF" w:rsidRPr="009701FF">
              <w:rPr>
                <w:noProof/>
                <w:webHidden/>
              </w:rPr>
              <w:fldChar w:fldCharType="end"/>
            </w:r>
          </w:hyperlink>
        </w:p>
        <w:p w14:paraId="483063C4" w14:textId="58B6FF82" w:rsidR="009701FF" w:rsidRPr="009701FF" w:rsidRDefault="009B0A4D">
          <w:pPr>
            <w:pStyle w:val="Sadraj2"/>
            <w:rPr>
              <w:rFonts w:eastAsiaTheme="minorEastAsia"/>
              <w:noProof/>
              <w:lang w:eastAsia="hr-HR"/>
            </w:rPr>
          </w:pPr>
          <w:hyperlink w:anchor="_Toc114492236" w:history="1">
            <w:r w:rsidR="009701FF" w:rsidRPr="00A33E71">
              <w:rPr>
                <w:rStyle w:val="Hiperveza"/>
                <w:rFonts w:ascii="Times New Roman" w:hAnsi="Times New Roman" w:cs="Times New Roman"/>
                <w:noProof/>
                <w:sz w:val="24"/>
                <w:szCs w:val="24"/>
              </w:rPr>
              <w:t>Načini dostave tijelima SUK-a za FSEU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_Toc114492236 \h </w:instrText>
            </w:r>
            <w:r w:rsidR="009701FF" w:rsidRPr="009701FF">
              <w:rPr>
                <w:noProof/>
                <w:webHidden/>
              </w:rPr>
            </w:r>
            <w:r w:rsidR="009701FF" w:rsidRPr="009701FF">
              <w:rPr>
                <w:noProof/>
                <w:webHidden/>
              </w:rPr>
              <w:fldChar w:fldCharType="separate"/>
            </w:r>
            <w:r w:rsidR="002E1320">
              <w:rPr>
                <w:noProof/>
                <w:webHidden/>
              </w:rPr>
              <w:t>8</w:t>
            </w:r>
            <w:r w:rsidR="009701FF" w:rsidRPr="009701FF">
              <w:rPr>
                <w:noProof/>
                <w:webHidden/>
              </w:rPr>
              <w:fldChar w:fldCharType="end"/>
            </w:r>
          </w:hyperlink>
        </w:p>
        <w:p w14:paraId="037037B0" w14:textId="46156D92" w:rsidR="009701FF" w:rsidRPr="009701FF" w:rsidRDefault="009B0A4D">
          <w:pPr>
            <w:pStyle w:val="Sadraj2"/>
            <w:rPr>
              <w:rFonts w:eastAsiaTheme="minorEastAsia"/>
              <w:noProof/>
              <w:lang w:eastAsia="hr-HR"/>
            </w:rPr>
          </w:pPr>
          <w:hyperlink w:anchor="_Toc114492237" w:history="1">
            <w:r w:rsidR="009701FF" w:rsidRPr="00A33E71">
              <w:rPr>
                <w:rStyle w:val="Hiperveza"/>
                <w:rFonts w:ascii="Times New Roman" w:hAnsi="Times New Roman" w:cs="Times New Roman"/>
                <w:noProof/>
                <w:sz w:val="24"/>
                <w:szCs w:val="24"/>
              </w:rPr>
              <w:t>Pristup informacijama i zaštita osobnih podataka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_Toc114492237 \h </w:instrText>
            </w:r>
            <w:r w:rsidR="009701FF" w:rsidRPr="009701FF">
              <w:rPr>
                <w:noProof/>
                <w:webHidden/>
              </w:rPr>
            </w:r>
            <w:r w:rsidR="009701FF" w:rsidRPr="009701FF">
              <w:rPr>
                <w:noProof/>
                <w:webHidden/>
              </w:rPr>
              <w:fldChar w:fldCharType="separate"/>
            </w:r>
            <w:r w:rsidR="002E1320">
              <w:rPr>
                <w:noProof/>
                <w:webHidden/>
              </w:rPr>
              <w:t>9</w:t>
            </w:r>
            <w:r w:rsidR="009701FF" w:rsidRPr="009701FF">
              <w:rPr>
                <w:noProof/>
                <w:webHidden/>
              </w:rPr>
              <w:fldChar w:fldCharType="end"/>
            </w:r>
          </w:hyperlink>
        </w:p>
        <w:p w14:paraId="03151A7B" w14:textId="4A6028A6" w:rsidR="009701FF" w:rsidRPr="00A33E71" w:rsidRDefault="009B0A4D">
          <w:pPr>
            <w:pStyle w:val="Sadraj1"/>
            <w:tabs>
              <w:tab w:val="right" w:leader="dot" w:pos="9062"/>
            </w:tabs>
            <w:rPr>
              <w:rFonts w:ascii="Times New Roman" w:eastAsiaTheme="minorEastAsia" w:hAnsi="Times New Roman" w:cs="Times New Roman"/>
              <w:noProof/>
              <w:sz w:val="24"/>
              <w:szCs w:val="24"/>
              <w:lang w:eastAsia="hr-HR"/>
            </w:rPr>
          </w:pPr>
          <w:hyperlink w:anchor="_Toc114492238" w:history="1">
            <w:r w:rsidR="009701FF" w:rsidRPr="00A33E71">
              <w:rPr>
                <w:rStyle w:val="Hiperveza"/>
                <w:rFonts w:ascii="Times New Roman" w:hAnsi="Times New Roman" w:cs="Times New Roman"/>
                <w:noProof/>
                <w:sz w:val="24"/>
                <w:szCs w:val="24"/>
              </w:rPr>
              <w:t>OBVEZE KORISNIKA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_Toc114492238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11</w:t>
            </w:r>
            <w:r w:rsidR="009701FF" w:rsidRPr="00A33E71">
              <w:rPr>
                <w:rFonts w:ascii="Times New Roman" w:hAnsi="Times New Roman" w:cs="Times New Roman"/>
                <w:noProof/>
                <w:webHidden/>
                <w:sz w:val="24"/>
                <w:szCs w:val="24"/>
              </w:rPr>
              <w:fldChar w:fldCharType="end"/>
            </w:r>
          </w:hyperlink>
        </w:p>
        <w:p w14:paraId="5BA5955B" w14:textId="4F897329" w:rsidR="009701FF" w:rsidRPr="009701FF" w:rsidRDefault="009B0A4D">
          <w:pPr>
            <w:pStyle w:val="Sadraj2"/>
            <w:rPr>
              <w:rFonts w:eastAsiaTheme="minorEastAsia"/>
              <w:noProof/>
              <w:lang w:eastAsia="hr-HR"/>
            </w:rPr>
          </w:pPr>
          <w:hyperlink w:anchor="_Toc114492239" w:history="1">
            <w:r w:rsidR="009701FF" w:rsidRPr="00A33E71">
              <w:rPr>
                <w:rStyle w:val="Hiperveza"/>
                <w:rFonts w:ascii="Times New Roman" w:hAnsi="Times New Roman" w:cs="Times New Roman"/>
                <w:noProof/>
                <w:sz w:val="24"/>
                <w:szCs w:val="24"/>
              </w:rPr>
              <w:t>Odgovornost Korisnika za provedbu operacije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_Toc114492239 \h </w:instrText>
            </w:r>
            <w:r w:rsidR="009701FF" w:rsidRPr="009701FF">
              <w:rPr>
                <w:noProof/>
                <w:webHidden/>
              </w:rPr>
            </w:r>
            <w:r w:rsidR="009701FF" w:rsidRPr="009701FF">
              <w:rPr>
                <w:noProof/>
                <w:webHidden/>
              </w:rPr>
              <w:fldChar w:fldCharType="separate"/>
            </w:r>
            <w:r w:rsidR="002E1320">
              <w:rPr>
                <w:noProof/>
                <w:webHidden/>
              </w:rPr>
              <w:t>11</w:t>
            </w:r>
            <w:r w:rsidR="009701FF" w:rsidRPr="009701FF">
              <w:rPr>
                <w:noProof/>
                <w:webHidden/>
              </w:rPr>
              <w:fldChar w:fldCharType="end"/>
            </w:r>
          </w:hyperlink>
        </w:p>
        <w:p w14:paraId="7A5FB87F" w14:textId="7D4D86B0" w:rsidR="009701FF" w:rsidRPr="009701FF" w:rsidRDefault="009B0A4D">
          <w:pPr>
            <w:pStyle w:val="Sadraj2"/>
            <w:rPr>
              <w:rFonts w:eastAsiaTheme="minorEastAsia"/>
              <w:noProof/>
              <w:lang w:eastAsia="hr-HR"/>
            </w:rPr>
          </w:pPr>
          <w:hyperlink w:anchor="_Toc114492240" w:history="1">
            <w:r w:rsidR="009701FF" w:rsidRPr="00A33E71">
              <w:rPr>
                <w:rStyle w:val="Hiperveza"/>
                <w:rFonts w:ascii="Times New Roman" w:hAnsi="Times New Roman" w:cs="Times New Roman"/>
                <w:b/>
                <w:bCs/>
                <w:noProof/>
                <w:sz w:val="24"/>
                <w:szCs w:val="24"/>
              </w:rPr>
              <w:t>Nabava i plan nabave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_Toc114492240 \h </w:instrText>
            </w:r>
            <w:r w:rsidR="009701FF" w:rsidRPr="009701FF">
              <w:rPr>
                <w:noProof/>
                <w:webHidden/>
              </w:rPr>
            </w:r>
            <w:r w:rsidR="009701FF" w:rsidRPr="009701FF">
              <w:rPr>
                <w:noProof/>
                <w:webHidden/>
              </w:rPr>
              <w:fldChar w:fldCharType="separate"/>
            </w:r>
            <w:r w:rsidR="002E1320">
              <w:rPr>
                <w:noProof/>
                <w:webHidden/>
              </w:rPr>
              <w:t>12</w:t>
            </w:r>
            <w:r w:rsidR="009701FF" w:rsidRPr="009701FF">
              <w:rPr>
                <w:noProof/>
                <w:webHidden/>
              </w:rPr>
              <w:fldChar w:fldCharType="end"/>
            </w:r>
          </w:hyperlink>
        </w:p>
        <w:p w14:paraId="4535DB52" w14:textId="69130552" w:rsidR="009701FF" w:rsidRPr="009701FF" w:rsidRDefault="009B0A4D">
          <w:pPr>
            <w:pStyle w:val="Sadraj2"/>
            <w:rPr>
              <w:rFonts w:eastAsiaTheme="minorEastAsia"/>
              <w:noProof/>
              <w:lang w:eastAsia="hr-HR"/>
            </w:rPr>
          </w:pPr>
          <w:hyperlink w:anchor="_Toc114492241" w:history="1">
            <w:r w:rsidR="009701FF" w:rsidRPr="00A33E71">
              <w:rPr>
                <w:rStyle w:val="Hiperveza"/>
                <w:rFonts w:ascii="Times New Roman" w:hAnsi="Times New Roman" w:cs="Times New Roman"/>
                <w:noProof/>
                <w:sz w:val="24"/>
                <w:szCs w:val="24"/>
              </w:rPr>
              <w:t>Obveza obavještavanja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_Toc114492241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3E2BA3F1" w14:textId="797F37F4" w:rsidR="009701FF" w:rsidRPr="009701FF" w:rsidRDefault="009B0A4D">
          <w:pPr>
            <w:pStyle w:val="Sadraj2"/>
            <w:rPr>
              <w:rFonts w:eastAsiaTheme="minorEastAsia"/>
              <w:noProof/>
              <w:lang w:eastAsia="hr-HR"/>
            </w:rPr>
          </w:pPr>
          <w:hyperlink w:anchor="_Toc114492242" w:history="1">
            <w:r w:rsidR="009701FF" w:rsidRPr="00A33E71">
              <w:rPr>
                <w:rStyle w:val="Hiperveza"/>
                <w:rFonts w:ascii="Times New Roman" w:hAnsi="Times New Roman" w:cs="Times New Roman"/>
                <w:noProof/>
                <w:sz w:val="24"/>
                <w:szCs w:val="24"/>
              </w:rPr>
              <w:t>Informiranje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_Toc114492242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2B3D3582" w14:textId="2D207C6D" w:rsidR="009701FF" w:rsidRPr="00A33E71" w:rsidRDefault="009B0A4D">
          <w:pPr>
            <w:pStyle w:val="Sadraj1"/>
            <w:tabs>
              <w:tab w:val="right" w:leader="dot" w:pos="9062"/>
            </w:tabs>
            <w:rPr>
              <w:rFonts w:ascii="Times New Roman" w:eastAsiaTheme="minorEastAsia" w:hAnsi="Times New Roman" w:cs="Times New Roman"/>
              <w:noProof/>
              <w:sz w:val="24"/>
              <w:szCs w:val="24"/>
              <w:lang w:eastAsia="hr-HR"/>
            </w:rPr>
          </w:pPr>
          <w:hyperlink w:anchor="_Toc114492243" w:history="1">
            <w:r w:rsidR="009701FF" w:rsidRPr="00A33E71">
              <w:rPr>
                <w:rStyle w:val="Hiperveza"/>
                <w:rFonts w:ascii="Times New Roman" w:hAnsi="Times New Roman" w:cs="Times New Roman"/>
                <w:noProof/>
                <w:sz w:val="24"/>
                <w:szCs w:val="24"/>
              </w:rPr>
              <w:t>RAZDOBLJE PROVEDBE OPERACIJE I ODGODA PROVEDBE</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_Toc114492243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14</w:t>
            </w:r>
            <w:r w:rsidR="009701FF" w:rsidRPr="00A33E71">
              <w:rPr>
                <w:rFonts w:ascii="Times New Roman" w:hAnsi="Times New Roman" w:cs="Times New Roman"/>
                <w:noProof/>
                <w:webHidden/>
                <w:sz w:val="24"/>
                <w:szCs w:val="24"/>
              </w:rPr>
              <w:fldChar w:fldCharType="end"/>
            </w:r>
          </w:hyperlink>
        </w:p>
        <w:p w14:paraId="663A97B6" w14:textId="36D633D6" w:rsidR="009701FF" w:rsidRPr="009701FF" w:rsidRDefault="009B0A4D">
          <w:pPr>
            <w:pStyle w:val="Sadraj2"/>
            <w:rPr>
              <w:rFonts w:eastAsiaTheme="minorEastAsia"/>
              <w:noProof/>
              <w:lang w:eastAsia="hr-HR"/>
            </w:rPr>
          </w:pPr>
          <w:hyperlink w:anchor="_Toc114492244" w:history="1">
            <w:r w:rsidR="009701FF" w:rsidRPr="00A33E71">
              <w:rPr>
                <w:rStyle w:val="Hiperveza"/>
                <w:rFonts w:ascii="Times New Roman" w:hAnsi="Times New Roman" w:cs="Times New Roman"/>
                <w:noProof/>
                <w:sz w:val="24"/>
                <w:szCs w:val="24"/>
              </w:rPr>
              <w:t>Razdoblje provedbe operacije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_Toc114492244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70DB1900" w14:textId="6262845D" w:rsidR="009701FF" w:rsidRPr="009701FF" w:rsidRDefault="009B0A4D">
          <w:pPr>
            <w:pStyle w:val="Sadraj2"/>
            <w:rPr>
              <w:rFonts w:eastAsiaTheme="minorEastAsia"/>
              <w:noProof/>
              <w:lang w:eastAsia="hr-HR"/>
            </w:rPr>
          </w:pPr>
          <w:hyperlink w:anchor="_Toc114492245" w:history="1">
            <w:r w:rsidR="009701FF" w:rsidRPr="00A33E71">
              <w:rPr>
                <w:rStyle w:val="Hiperveza"/>
                <w:rFonts w:ascii="Times New Roman" w:hAnsi="Times New Roman" w:cs="Times New Roman"/>
                <w:noProof/>
                <w:sz w:val="24"/>
                <w:szCs w:val="24"/>
              </w:rPr>
              <w:t>Odgoda provedbe operacije uslijed nastupa nepredvidivih okolnosti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_Toc114492245 \h </w:instrText>
            </w:r>
            <w:r w:rsidR="009701FF" w:rsidRPr="009701FF">
              <w:rPr>
                <w:noProof/>
                <w:webHidden/>
              </w:rPr>
            </w:r>
            <w:r w:rsidR="009701FF" w:rsidRPr="009701FF">
              <w:rPr>
                <w:noProof/>
                <w:webHidden/>
              </w:rPr>
              <w:fldChar w:fldCharType="separate"/>
            </w:r>
            <w:r w:rsidR="002E1320">
              <w:rPr>
                <w:noProof/>
                <w:webHidden/>
              </w:rPr>
              <w:t>15</w:t>
            </w:r>
            <w:r w:rsidR="009701FF" w:rsidRPr="009701FF">
              <w:rPr>
                <w:noProof/>
                <w:webHidden/>
              </w:rPr>
              <w:fldChar w:fldCharType="end"/>
            </w:r>
          </w:hyperlink>
        </w:p>
        <w:p w14:paraId="205B06D1" w14:textId="64E81045" w:rsidR="009701FF" w:rsidRPr="00A33E71" w:rsidRDefault="009B0A4D">
          <w:pPr>
            <w:pStyle w:val="Sadraj1"/>
            <w:tabs>
              <w:tab w:val="right" w:leader="dot" w:pos="9062"/>
            </w:tabs>
            <w:rPr>
              <w:rFonts w:ascii="Times New Roman" w:eastAsiaTheme="minorEastAsia" w:hAnsi="Times New Roman" w:cs="Times New Roman"/>
              <w:noProof/>
              <w:sz w:val="24"/>
              <w:szCs w:val="24"/>
              <w:lang w:eastAsia="hr-HR"/>
            </w:rPr>
          </w:pPr>
          <w:hyperlink w:anchor="_Toc114492246" w:history="1">
            <w:r w:rsidR="009701FF" w:rsidRPr="00A33E71">
              <w:rPr>
                <w:rStyle w:val="Hiperveza"/>
                <w:rFonts w:ascii="Times New Roman" w:hAnsi="Times New Roman" w:cs="Times New Roman"/>
                <w:noProof/>
                <w:sz w:val="24"/>
                <w:szCs w:val="24"/>
              </w:rPr>
              <w:t>PLAĆANJA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_Toc114492246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15</w:t>
            </w:r>
            <w:r w:rsidR="009701FF" w:rsidRPr="00A33E71">
              <w:rPr>
                <w:rFonts w:ascii="Times New Roman" w:hAnsi="Times New Roman" w:cs="Times New Roman"/>
                <w:noProof/>
                <w:webHidden/>
                <w:sz w:val="24"/>
                <w:szCs w:val="24"/>
              </w:rPr>
              <w:fldChar w:fldCharType="end"/>
            </w:r>
          </w:hyperlink>
        </w:p>
        <w:p w14:paraId="5F215677" w14:textId="6313C6B1" w:rsidR="009701FF" w:rsidRPr="009701FF" w:rsidRDefault="009B0A4D">
          <w:pPr>
            <w:pStyle w:val="Sadraj2"/>
            <w:rPr>
              <w:rFonts w:eastAsiaTheme="minorEastAsia"/>
              <w:noProof/>
              <w:lang w:eastAsia="hr-HR"/>
            </w:rPr>
          </w:pPr>
          <w:hyperlink w:anchor="_Toc114492247" w:history="1">
            <w:r w:rsidR="009701FF" w:rsidRPr="00A33E71">
              <w:rPr>
                <w:rStyle w:val="Hiperveza"/>
                <w:rFonts w:ascii="Times New Roman" w:hAnsi="Times New Roman" w:cs="Times New Roman"/>
                <w:noProof/>
                <w:sz w:val="24"/>
                <w:szCs w:val="24"/>
              </w:rPr>
              <w:t>Prihvatljivi troškovi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_Toc114492247 \h </w:instrText>
            </w:r>
            <w:r w:rsidR="009701FF" w:rsidRPr="009701FF">
              <w:rPr>
                <w:noProof/>
                <w:webHidden/>
              </w:rPr>
            </w:r>
            <w:r w:rsidR="009701FF" w:rsidRPr="009701FF">
              <w:rPr>
                <w:noProof/>
                <w:webHidden/>
              </w:rPr>
              <w:fldChar w:fldCharType="separate"/>
            </w:r>
            <w:r w:rsidR="002E1320">
              <w:rPr>
                <w:noProof/>
                <w:webHidden/>
              </w:rPr>
              <w:t>15</w:t>
            </w:r>
            <w:r w:rsidR="009701FF" w:rsidRPr="009701FF">
              <w:rPr>
                <w:noProof/>
                <w:webHidden/>
              </w:rPr>
              <w:fldChar w:fldCharType="end"/>
            </w:r>
          </w:hyperlink>
        </w:p>
        <w:p w14:paraId="1CFF0B91" w14:textId="7020780E" w:rsidR="009701FF" w:rsidRPr="009701FF" w:rsidRDefault="009B0A4D">
          <w:pPr>
            <w:pStyle w:val="Sadraj2"/>
            <w:rPr>
              <w:rFonts w:eastAsiaTheme="minorEastAsia"/>
              <w:noProof/>
              <w:lang w:eastAsia="hr-HR"/>
            </w:rPr>
          </w:pPr>
          <w:hyperlink w:anchor="_Toc114492248" w:history="1">
            <w:r w:rsidR="009701FF" w:rsidRPr="00A33E71">
              <w:rPr>
                <w:rStyle w:val="Hiperveza"/>
                <w:rFonts w:ascii="Times New Roman" w:hAnsi="Times New Roman" w:cs="Times New Roman"/>
                <w:noProof/>
                <w:sz w:val="24"/>
                <w:szCs w:val="24"/>
              </w:rPr>
              <w:t>Izvješća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_Toc114492248 \h </w:instrText>
            </w:r>
            <w:r w:rsidR="009701FF" w:rsidRPr="009701FF">
              <w:rPr>
                <w:noProof/>
                <w:webHidden/>
              </w:rPr>
            </w:r>
            <w:r w:rsidR="009701FF" w:rsidRPr="009701FF">
              <w:rPr>
                <w:noProof/>
                <w:webHidden/>
              </w:rPr>
              <w:fldChar w:fldCharType="separate"/>
            </w:r>
            <w:r w:rsidR="002E1320">
              <w:rPr>
                <w:noProof/>
                <w:webHidden/>
              </w:rPr>
              <w:t>16</w:t>
            </w:r>
            <w:r w:rsidR="009701FF" w:rsidRPr="009701FF">
              <w:rPr>
                <w:noProof/>
                <w:webHidden/>
              </w:rPr>
              <w:fldChar w:fldCharType="end"/>
            </w:r>
          </w:hyperlink>
        </w:p>
        <w:p w14:paraId="7F6B8892" w14:textId="363B02D2" w:rsidR="009701FF" w:rsidRPr="009701FF" w:rsidRDefault="009B0A4D">
          <w:pPr>
            <w:pStyle w:val="Sadraj2"/>
            <w:rPr>
              <w:rFonts w:eastAsiaTheme="minorEastAsia"/>
              <w:noProof/>
              <w:lang w:eastAsia="hr-HR"/>
            </w:rPr>
          </w:pPr>
          <w:hyperlink w:anchor="_Toc114492249" w:history="1">
            <w:r w:rsidR="009701FF" w:rsidRPr="00A33E71">
              <w:rPr>
                <w:rStyle w:val="Hiperveza"/>
                <w:rFonts w:ascii="Times New Roman" w:hAnsi="Times New Roman" w:cs="Times New Roman"/>
                <w:noProof/>
                <w:sz w:val="24"/>
                <w:szCs w:val="24"/>
              </w:rPr>
              <w:t>Zahtjev za nadoknadu sredstava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_Toc114492249 \h </w:instrText>
            </w:r>
            <w:r w:rsidR="009701FF" w:rsidRPr="009701FF">
              <w:rPr>
                <w:noProof/>
                <w:webHidden/>
              </w:rPr>
            </w:r>
            <w:r w:rsidR="009701FF" w:rsidRPr="009701FF">
              <w:rPr>
                <w:noProof/>
                <w:webHidden/>
              </w:rPr>
              <w:fldChar w:fldCharType="separate"/>
            </w:r>
            <w:r w:rsidR="002E1320">
              <w:rPr>
                <w:noProof/>
                <w:webHidden/>
              </w:rPr>
              <w:t>17</w:t>
            </w:r>
            <w:r w:rsidR="009701FF" w:rsidRPr="009701FF">
              <w:rPr>
                <w:noProof/>
                <w:webHidden/>
              </w:rPr>
              <w:fldChar w:fldCharType="end"/>
            </w:r>
          </w:hyperlink>
        </w:p>
        <w:p w14:paraId="5B635381" w14:textId="31E0F741" w:rsidR="009701FF" w:rsidRPr="009701FF" w:rsidRDefault="009B0A4D">
          <w:pPr>
            <w:pStyle w:val="Sadraj2"/>
            <w:rPr>
              <w:rFonts w:eastAsiaTheme="minorEastAsia"/>
              <w:noProof/>
              <w:lang w:eastAsia="hr-HR"/>
            </w:rPr>
          </w:pPr>
          <w:hyperlink w:anchor="_Toc114492250" w:history="1">
            <w:r w:rsidR="009701FF" w:rsidRPr="00A33E71">
              <w:rPr>
                <w:rStyle w:val="Hiperveza"/>
                <w:rFonts w:ascii="Times New Roman" w:hAnsi="Times New Roman" w:cs="Times New Roman"/>
                <w:noProof/>
                <w:sz w:val="24"/>
                <w:szCs w:val="24"/>
              </w:rPr>
              <w:t>Predujam</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_Toc114492250 \h </w:instrText>
            </w:r>
            <w:r w:rsidR="009701FF" w:rsidRPr="009701FF">
              <w:rPr>
                <w:noProof/>
                <w:webHidden/>
              </w:rPr>
            </w:r>
            <w:r w:rsidR="009701FF" w:rsidRPr="009701FF">
              <w:rPr>
                <w:noProof/>
                <w:webHidden/>
              </w:rPr>
              <w:fldChar w:fldCharType="separate"/>
            </w:r>
            <w:r w:rsidR="002E1320">
              <w:rPr>
                <w:noProof/>
                <w:webHidden/>
              </w:rPr>
              <w:t>18</w:t>
            </w:r>
            <w:r w:rsidR="009701FF" w:rsidRPr="009701FF">
              <w:rPr>
                <w:noProof/>
                <w:webHidden/>
              </w:rPr>
              <w:fldChar w:fldCharType="end"/>
            </w:r>
          </w:hyperlink>
        </w:p>
        <w:p w14:paraId="0C876F7B" w14:textId="55C29D6C" w:rsidR="009701FF" w:rsidRPr="009701FF" w:rsidRDefault="009B0A4D">
          <w:pPr>
            <w:pStyle w:val="Sadraj2"/>
            <w:rPr>
              <w:rFonts w:eastAsiaTheme="minorEastAsia"/>
              <w:noProof/>
              <w:lang w:eastAsia="hr-HR"/>
            </w:rPr>
          </w:pPr>
          <w:hyperlink w:anchor="_Toc114492251" w:history="1">
            <w:r w:rsidR="009701FF" w:rsidRPr="00A33E71">
              <w:rPr>
                <w:rStyle w:val="Hiperveza"/>
                <w:rFonts w:ascii="Times New Roman" w:hAnsi="Times New Roman" w:cs="Times New Roman"/>
                <w:noProof/>
                <w:sz w:val="24"/>
                <w:szCs w:val="24"/>
              </w:rPr>
              <w:t>Plaćanja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_Toc114492251 \h </w:instrText>
            </w:r>
            <w:r w:rsidR="009701FF" w:rsidRPr="009701FF">
              <w:rPr>
                <w:noProof/>
                <w:webHidden/>
              </w:rPr>
            </w:r>
            <w:r w:rsidR="009701FF" w:rsidRPr="009701FF">
              <w:rPr>
                <w:noProof/>
                <w:webHidden/>
              </w:rPr>
              <w:fldChar w:fldCharType="separate"/>
            </w:r>
            <w:r w:rsidR="002E1320">
              <w:rPr>
                <w:noProof/>
                <w:webHidden/>
              </w:rPr>
              <w:t>20</w:t>
            </w:r>
            <w:r w:rsidR="009701FF" w:rsidRPr="009701FF">
              <w:rPr>
                <w:noProof/>
                <w:webHidden/>
              </w:rPr>
              <w:fldChar w:fldCharType="end"/>
            </w:r>
          </w:hyperlink>
        </w:p>
        <w:p w14:paraId="42CC7F93" w14:textId="6E7C6879" w:rsidR="009701FF" w:rsidRPr="009701FF" w:rsidRDefault="009B0A4D">
          <w:pPr>
            <w:pStyle w:val="Sadraj2"/>
            <w:rPr>
              <w:rFonts w:eastAsiaTheme="minorEastAsia"/>
              <w:noProof/>
              <w:lang w:eastAsia="hr-HR"/>
            </w:rPr>
          </w:pPr>
          <w:hyperlink w:anchor="_Toc114492252" w:history="1">
            <w:r w:rsidR="009701FF" w:rsidRPr="00A33E71">
              <w:rPr>
                <w:rStyle w:val="Hiperveza"/>
                <w:rFonts w:ascii="Times New Roman" w:hAnsi="Times New Roman" w:cs="Times New Roman"/>
                <w:noProof/>
                <w:sz w:val="24"/>
                <w:szCs w:val="24"/>
              </w:rPr>
              <w:t>Računovodstveno evidentiranje, tehničke i financijske provjere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_Toc114492252 \h </w:instrText>
            </w:r>
            <w:r w:rsidR="009701FF" w:rsidRPr="009701FF">
              <w:rPr>
                <w:noProof/>
                <w:webHidden/>
              </w:rPr>
            </w:r>
            <w:r w:rsidR="009701FF" w:rsidRPr="009701FF">
              <w:rPr>
                <w:noProof/>
                <w:webHidden/>
              </w:rPr>
              <w:fldChar w:fldCharType="separate"/>
            </w:r>
            <w:r w:rsidR="002E1320">
              <w:rPr>
                <w:noProof/>
                <w:webHidden/>
              </w:rPr>
              <w:t>21</w:t>
            </w:r>
            <w:r w:rsidR="009701FF" w:rsidRPr="009701FF">
              <w:rPr>
                <w:noProof/>
                <w:webHidden/>
              </w:rPr>
              <w:fldChar w:fldCharType="end"/>
            </w:r>
          </w:hyperlink>
        </w:p>
        <w:p w14:paraId="3A470597" w14:textId="41324344" w:rsidR="009701FF" w:rsidRPr="009701FF" w:rsidRDefault="009B0A4D">
          <w:pPr>
            <w:pStyle w:val="Sadraj2"/>
            <w:rPr>
              <w:rFonts w:eastAsiaTheme="minorEastAsia"/>
              <w:noProof/>
              <w:lang w:eastAsia="hr-HR"/>
            </w:rPr>
          </w:pPr>
          <w:hyperlink w:anchor="_Toc114492253" w:history="1">
            <w:r w:rsidR="009701FF" w:rsidRPr="00A33E71">
              <w:rPr>
                <w:rStyle w:val="Hiperveza"/>
                <w:rFonts w:ascii="Times New Roman" w:hAnsi="Times New Roman" w:cs="Times New Roman"/>
                <w:noProof/>
                <w:sz w:val="24"/>
                <w:szCs w:val="24"/>
              </w:rPr>
              <w:t>Konačni iznos financiranja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_Toc114492253 \h </w:instrText>
            </w:r>
            <w:r w:rsidR="009701FF" w:rsidRPr="009701FF">
              <w:rPr>
                <w:noProof/>
                <w:webHidden/>
              </w:rPr>
            </w:r>
            <w:r w:rsidR="009701FF" w:rsidRPr="009701FF">
              <w:rPr>
                <w:noProof/>
                <w:webHidden/>
              </w:rPr>
              <w:fldChar w:fldCharType="separate"/>
            </w:r>
            <w:r w:rsidR="002E1320">
              <w:rPr>
                <w:noProof/>
                <w:webHidden/>
              </w:rPr>
              <w:t>22</w:t>
            </w:r>
            <w:r w:rsidR="009701FF" w:rsidRPr="009701FF">
              <w:rPr>
                <w:noProof/>
                <w:webHidden/>
              </w:rPr>
              <w:fldChar w:fldCharType="end"/>
            </w:r>
          </w:hyperlink>
        </w:p>
        <w:p w14:paraId="51AE4DDE" w14:textId="25269779" w:rsidR="009701FF" w:rsidRPr="009701FF" w:rsidRDefault="009B0A4D">
          <w:pPr>
            <w:pStyle w:val="Sadraj2"/>
            <w:rPr>
              <w:rFonts w:eastAsiaTheme="minorEastAsia"/>
              <w:noProof/>
              <w:lang w:eastAsia="hr-HR"/>
            </w:rPr>
          </w:pPr>
          <w:hyperlink w:anchor="_Toc114492254" w:history="1">
            <w:r w:rsidR="009701FF" w:rsidRPr="00A33E71">
              <w:rPr>
                <w:rStyle w:val="Hiperveza"/>
                <w:rFonts w:ascii="Times New Roman" w:hAnsi="Times New Roman" w:cs="Times New Roman"/>
                <w:noProof/>
                <w:sz w:val="24"/>
                <w:szCs w:val="24"/>
              </w:rPr>
              <w:t>Povrati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_Toc114492254 \h </w:instrText>
            </w:r>
            <w:r w:rsidR="009701FF" w:rsidRPr="009701FF">
              <w:rPr>
                <w:noProof/>
                <w:webHidden/>
              </w:rPr>
            </w:r>
            <w:r w:rsidR="009701FF" w:rsidRPr="009701FF">
              <w:rPr>
                <w:noProof/>
                <w:webHidden/>
              </w:rPr>
              <w:fldChar w:fldCharType="separate"/>
            </w:r>
            <w:r w:rsidR="002E1320">
              <w:rPr>
                <w:noProof/>
                <w:webHidden/>
              </w:rPr>
              <w:t>23</w:t>
            </w:r>
            <w:r w:rsidR="009701FF" w:rsidRPr="009701FF">
              <w:rPr>
                <w:noProof/>
                <w:webHidden/>
              </w:rPr>
              <w:fldChar w:fldCharType="end"/>
            </w:r>
          </w:hyperlink>
        </w:p>
        <w:p w14:paraId="26EE1996" w14:textId="5F9E8B7B" w:rsidR="009701FF" w:rsidRPr="00A33E71" w:rsidRDefault="009B0A4D">
          <w:pPr>
            <w:pStyle w:val="Sadraj1"/>
            <w:tabs>
              <w:tab w:val="right" w:leader="dot" w:pos="9062"/>
            </w:tabs>
            <w:rPr>
              <w:rFonts w:ascii="Times New Roman" w:eastAsiaTheme="minorEastAsia" w:hAnsi="Times New Roman" w:cs="Times New Roman"/>
              <w:noProof/>
              <w:sz w:val="24"/>
              <w:szCs w:val="24"/>
              <w:lang w:eastAsia="hr-HR"/>
            </w:rPr>
          </w:pPr>
          <w:hyperlink w:anchor="_Toc114492255" w:history="1">
            <w:r w:rsidR="009701FF" w:rsidRPr="00A33E71">
              <w:rPr>
                <w:rStyle w:val="Hiperveza"/>
                <w:rFonts w:ascii="Times New Roman" w:hAnsi="Times New Roman" w:cs="Times New Roman"/>
                <w:noProof/>
                <w:sz w:val="24"/>
                <w:szCs w:val="24"/>
              </w:rPr>
              <w:t>IZMJENE UGOVORA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_Toc114492255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24</w:t>
            </w:r>
            <w:r w:rsidR="009701FF" w:rsidRPr="00A33E71">
              <w:rPr>
                <w:rFonts w:ascii="Times New Roman" w:hAnsi="Times New Roman" w:cs="Times New Roman"/>
                <w:noProof/>
                <w:webHidden/>
                <w:sz w:val="24"/>
                <w:szCs w:val="24"/>
              </w:rPr>
              <w:fldChar w:fldCharType="end"/>
            </w:r>
          </w:hyperlink>
        </w:p>
        <w:p w14:paraId="17586477" w14:textId="6F8A4E60" w:rsidR="009701FF" w:rsidRPr="009701FF" w:rsidRDefault="009B0A4D">
          <w:pPr>
            <w:pStyle w:val="Sadraj2"/>
            <w:rPr>
              <w:rFonts w:eastAsiaTheme="minorEastAsia"/>
              <w:noProof/>
              <w:lang w:eastAsia="hr-HR"/>
            </w:rPr>
          </w:pPr>
          <w:hyperlink w:anchor="_Toc114492256" w:history="1">
            <w:r w:rsidR="009701FF" w:rsidRPr="00A33E71">
              <w:rPr>
                <w:rStyle w:val="Hiperveza"/>
                <w:rFonts w:ascii="Times New Roman" w:hAnsi="Times New Roman" w:cs="Times New Roman"/>
                <w:noProof/>
                <w:sz w:val="24"/>
                <w:szCs w:val="24"/>
              </w:rPr>
              <w:t>Zajedničke odredbe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_Toc114492256 \h </w:instrText>
            </w:r>
            <w:r w:rsidR="009701FF" w:rsidRPr="009701FF">
              <w:rPr>
                <w:noProof/>
                <w:webHidden/>
              </w:rPr>
            </w:r>
            <w:r w:rsidR="009701FF" w:rsidRPr="009701FF">
              <w:rPr>
                <w:noProof/>
                <w:webHidden/>
              </w:rPr>
              <w:fldChar w:fldCharType="separate"/>
            </w:r>
            <w:r w:rsidR="002E1320">
              <w:rPr>
                <w:noProof/>
                <w:webHidden/>
              </w:rPr>
              <w:t>24</w:t>
            </w:r>
            <w:r w:rsidR="009701FF" w:rsidRPr="009701FF">
              <w:rPr>
                <w:noProof/>
                <w:webHidden/>
              </w:rPr>
              <w:fldChar w:fldCharType="end"/>
            </w:r>
          </w:hyperlink>
        </w:p>
        <w:p w14:paraId="3512DBF5" w14:textId="631C05E1" w:rsidR="009701FF" w:rsidRPr="009701FF" w:rsidRDefault="009B0A4D">
          <w:pPr>
            <w:pStyle w:val="Sadraj2"/>
            <w:rPr>
              <w:rFonts w:eastAsiaTheme="minorEastAsia"/>
              <w:noProof/>
              <w:lang w:eastAsia="hr-HR"/>
            </w:rPr>
          </w:pPr>
          <w:hyperlink w:anchor="_Toc114492257" w:history="1">
            <w:r w:rsidR="009701FF" w:rsidRPr="00A33E71">
              <w:rPr>
                <w:rStyle w:val="Hiperveza"/>
                <w:rFonts w:ascii="Times New Roman" w:hAnsi="Times New Roman" w:cs="Times New Roman"/>
                <w:noProof/>
                <w:sz w:val="24"/>
                <w:szCs w:val="24"/>
              </w:rPr>
              <w:t>Izmjene Ugovora na temelju odluke TOPFD-a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_Toc114492257 \h </w:instrText>
            </w:r>
            <w:r w:rsidR="009701FF" w:rsidRPr="009701FF">
              <w:rPr>
                <w:noProof/>
                <w:webHidden/>
              </w:rPr>
            </w:r>
            <w:r w:rsidR="009701FF" w:rsidRPr="009701FF">
              <w:rPr>
                <w:noProof/>
                <w:webHidden/>
              </w:rPr>
              <w:fldChar w:fldCharType="separate"/>
            </w:r>
            <w:r w:rsidR="002E1320">
              <w:rPr>
                <w:noProof/>
                <w:webHidden/>
              </w:rPr>
              <w:t>26</w:t>
            </w:r>
            <w:r w:rsidR="009701FF" w:rsidRPr="009701FF">
              <w:rPr>
                <w:noProof/>
                <w:webHidden/>
              </w:rPr>
              <w:fldChar w:fldCharType="end"/>
            </w:r>
          </w:hyperlink>
        </w:p>
        <w:p w14:paraId="2F8D1EB8" w14:textId="234416E9" w:rsidR="009701FF" w:rsidRPr="009701FF" w:rsidRDefault="009B0A4D">
          <w:pPr>
            <w:pStyle w:val="Sadraj2"/>
            <w:rPr>
              <w:rFonts w:eastAsiaTheme="minorEastAsia"/>
              <w:noProof/>
              <w:lang w:eastAsia="hr-HR"/>
            </w:rPr>
          </w:pPr>
          <w:hyperlink w:anchor="_Toc114492258" w:history="1">
            <w:r w:rsidR="009701FF" w:rsidRPr="00A33E71">
              <w:rPr>
                <w:rStyle w:val="Hiperveza"/>
                <w:rFonts w:ascii="Times New Roman" w:hAnsi="Times New Roman" w:cs="Times New Roman"/>
                <w:noProof/>
                <w:sz w:val="24"/>
                <w:szCs w:val="24"/>
              </w:rPr>
              <w:t>Izmjene manjeg značaja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_Toc114492258 \h </w:instrText>
            </w:r>
            <w:r w:rsidR="009701FF" w:rsidRPr="009701FF">
              <w:rPr>
                <w:noProof/>
                <w:webHidden/>
              </w:rPr>
            </w:r>
            <w:r w:rsidR="009701FF" w:rsidRPr="009701FF">
              <w:rPr>
                <w:noProof/>
                <w:webHidden/>
              </w:rPr>
              <w:fldChar w:fldCharType="separate"/>
            </w:r>
            <w:r w:rsidR="002E1320">
              <w:rPr>
                <w:noProof/>
                <w:webHidden/>
              </w:rPr>
              <w:t>26</w:t>
            </w:r>
            <w:r w:rsidR="009701FF" w:rsidRPr="009701FF">
              <w:rPr>
                <w:noProof/>
                <w:webHidden/>
              </w:rPr>
              <w:fldChar w:fldCharType="end"/>
            </w:r>
          </w:hyperlink>
        </w:p>
        <w:p w14:paraId="53E05514" w14:textId="6D486EA1" w:rsidR="009701FF" w:rsidRPr="009701FF" w:rsidRDefault="009B0A4D">
          <w:pPr>
            <w:pStyle w:val="Sadraj2"/>
            <w:rPr>
              <w:rFonts w:eastAsiaTheme="minorEastAsia"/>
              <w:noProof/>
              <w:lang w:eastAsia="hr-HR"/>
            </w:rPr>
          </w:pPr>
          <w:hyperlink w:anchor="_Toc114492259" w:history="1">
            <w:r w:rsidR="009701FF" w:rsidRPr="00A33E71">
              <w:rPr>
                <w:rStyle w:val="Hiperveza"/>
                <w:rFonts w:ascii="Times New Roman" w:hAnsi="Times New Roman" w:cs="Times New Roman"/>
                <w:noProof/>
                <w:sz w:val="24"/>
                <w:szCs w:val="24"/>
              </w:rPr>
              <w:t>Raskid Ugovora - TOPFD</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_Toc114492259 \h </w:instrText>
            </w:r>
            <w:r w:rsidR="009701FF" w:rsidRPr="009701FF">
              <w:rPr>
                <w:noProof/>
                <w:webHidden/>
              </w:rPr>
            </w:r>
            <w:r w:rsidR="009701FF" w:rsidRPr="009701FF">
              <w:rPr>
                <w:noProof/>
                <w:webHidden/>
              </w:rPr>
              <w:fldChar w:fldCharType="separate"/>
            </w:r>
            <w:r w:rsidR="002E1320">
              <w:rPr>
                <w:noProof/>
                <w:webHidden/>
              </w:rPr>
              <w:t>27</w:t>
            </w:r>
            <w:r w:rsidR="009701FF" w:rsidRPr="009701FF">
              <w:rPr>
                <w:noProof/>
                <w:webHidden/>
              </w:rPr>
              <w:fldChar w:fldCharType="end"/>
            </w:r>
          </w:hyperlink>
        </w:p>
        <w:p w14:paraId="602CD11B" w14:textId="4E6DB030" w:rsidR="009701FF" w:rsidRPr="009701FF" w:rsidRDefault="009B0A4D">
          <w:pPr>
            <w:pStyle w:val="Sadraj2"/>
            <w:rPr>
              <w:rFonts w:eastAsiaTheme="minorEastAsia"/>
              <w:noProof/>
              <w:lang w:eastAsia="hr-HR"/>
            </w:rPr>
          </w:pPr>
          <w:hyperlink w:anchor="_Toc114492260" w:history="1">
            <w:r w:rsidR="009701FF" w:rsidRPr="009701FF">
              <w:rPr>
                <w:rStyle w:val="Hiperveza"/>
                <w:rFonts w:ascii="Times New Roman" w:hAnsi="Times New Roman" w:cs="Times New Roman"/>
                <w:noProof/>
                <w:sz w:val="24"/>
                <w:szCs w:val="24"/>
              </w:rPr>
              <w:t>Raskid Ugovora – izjava Korisnika i sporazumni raskid</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_Toc114492260 \h </w:instrText>
            </w:r>
            <w:r w:rsidR="009701FF" w:rsidRPr="009701FF">
              <w:rPr>
                <w:noProof/>
                <w:webHidden/>
              </w:rPr>
            </w:r>
            <w:r w:rsidR="009701FF" w:rsidRPr="009701FF">
              <w:rPr>
                <w:noProof/>
                <w:webHidden/>
              </w:rPr>
              <w:fldChar w:fldCharType="separate"/>
            </w:r>
            <w:r w:rsidR="002E1320">
              <w:rPr>
                <w:noProof/>
                <w:webHidden/>
              </w:rPr>
              <w:t>31</w:t>
            </w:r>
            <w:r w:rsidR="009701FF" w:rsidRPr="009701FF">
              <w:rPr>
                <w:noProof/>
                <w:webHidden/>
              </w:rPr>
              <w:fldChar w:fldCharType="end"/>
            </w:r>
          </w:hyperlink>
        </w:p>
        <w:p w14:paraId="325EE7C7" w14:textId="4D6C1DCC" w:rsidR="009701FF" w:rsidRPr="009701FF" w:rsidRDefault="009B0A4D">
          <w:pPr>
            <w:pStyle w:val="Sadraj1"/>
            <w:tabs>
              <w:tab w:val="right" w:leader="dot" w:pos="9062"/>
            </w:tabs>
            <w:rPr>
              <w:rFonts w:ascii="Times New Roman" w:eastAsiaTheme="minorEastAsia" w:hAnsi="Times New Roman" w:cs="Times New Roman"/>
              <w:noProof/>
              <w:sz w:val="24"/>
              <w:szCs w:val="24"/>
              <w:lang w:eastAsia="hr-HR"/>
            </w:rPr>
          </w:pPr>
          <w:hyperlink w:anchor="_Toc114492261" w:history="1">
            <w:r w:rsidR="009701FF" w:rsidRPr="009701FF">
              <w:rPr>
                <w:rStyle w:val="Hiperveza"/>
                <w:rFonts w:ascii="Times New Roman" w:hAnsi="Times New Roman" w:cs="Times New Roman"/>
                <w:noProof/>
                <w:sz w:val="24"/>
                <w:szCs w:val="24"/>
              </w:rPr>
              <w:t>ZAVRŠNE ODREDBE</w:t>
            </w:r>
            <w:r w:rsidR="009701FF" w:rsidRPr="009701FF">
              <w:rPr>
                <w:rFonts w:ascii="Times New Roman" w:hAnsi="Times New Roman" w:cs="Times New Roman"/>
                <w:noProof/>
                <w:webHidden/>
                <w:sz w:val="24"/>
                <w:szCs w:val="24"/>
              </w:rPr>
              <w:tab/>
            </w:r>
            <w:r w:rsidR="009701FF" w:rsidRPr="009701FF">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_Toc114492261 \h </w:instrText>
            </w:r>
            <w:r w:rsidR="009701FF" w:rsidRPr="009701FF">
              <w:rPr>
                <w:rFonts w:ascii="Times New Roman" w:hAnsi="Times New Roman" w:cs="Times New Roman"/>
                <w:noProof/>
                <w:webHidden/>
                <w:sz w:val="24"/>
                <w:szCs w:val="24"/>
              </w:rPr>
            </w:r>
            <w:r w:rsidR="009701FF" w:rsidRPr="009701FF">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31</w:t>
            </w:r>
            <w:r w:rsidR="009701FF" w:rsidRPr="009701FF">
              <w:rPr>
                <w:rFonts w:ascii="Times New Roman" w:hAnsi="Times New Roman" w:cs="Times New Roman"/>
                <w:noProof/>
                <w:webHidden/>
                <w:sz w:val="24"/>
                <w:szCs w:val="24"/>
              </w:rPr>
              <w:fldChar w:fldCharType="end"/>
            </w:r>
          </w:hyperlink>
        </w:p>
        <w:p w14:paraId="7DEE9781" w14:textId="2964489E" w:rsidR="009701FF" w:rsidRPr="009701FF" w:rsidRDefault="009B0A4D" w:rsidP="009701FF">
          <w:pPr>
            <w:pStyle w:val="Sadraj2"/>
            <w:rPr>
              <w:rFonts w:eastAsiaTheme="minorEastAsia"/>
              <w:noProof/>
              <w:lang w:eastAsia="hr-HR"/>
            </w:rPr>
          </w:pPr>
          <w:hyperlink w:anchor="_Toc114492262" w:history="1">
            <w:r w:rsidR="009701FF" w:rsidRPr="009701FF">
              <w:rPr>
                <w:rStyle w:val="Hiperveza"/>
                <w:rFonts w:ascii="Times New Roman" w:hAnsi="Times New Roman" w:cs="Times New Roman"/>
                <w:noProof/>
                <w:sz w:val="24"/>
                <w:szCs w:val="24"/>
              </w:rPr>
              <w:t>Primjenjivo pravo i jezik Ugovora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_Toc114492262 \h </w:instrText>
            </w:r>
            <w:r w:rsidR="009701FF" w:rsidRPr="009701FF">
              <w:rPr>
                <w:noProof/>
                <w:webHidden/>
              </w:rPr>
            </w:r>
            <w:r w:rsidR="009701FF" w:rsidRPr="009701FF">
              <w:rPr>
                <w:noProof/>
                <w:webHidden/>
              </w:rPr>
              <w:fldChar w:fldCharType="separate"/>
            </w:r>
            <w:r w:rsidR="002E1320">
              <w:rPr>
                <w:noProof/>
                <w:webHidden/>
              </w:rPr>
              <w:t>31</w:t>
            </w:r>
            <w:r w:rsidR="009701FF" w:rsidRPr="009701FF">
              <w:rPr>
                <w:noProof/>
                <w:webHidden/>
              </w:rPr>
              <w:fldChar w:fldCharType="end"/>
            </w:r>
          </w:hyperlink>
        </w:p>
        <w:p w14:paraId="45372460" w14:textId="1F9ADEC3" w:rsidR="009701FF" w:rsidRPr="009701FF" w:rsidRDefault="009B0A4D" w:rsidP="009701FF">
          <w:pPr>
            <w:pStyle w:val="Sadraj2"/>
            <w:rPr>
              <w:rFonts w:eastAsiaTheme="minorEastAsia"/>
              <w:noProof/>
              <w:lang w:eastAsia="hr-HR"/>
            </w:rPr>
          </w:pPr>
          <w:hyperlink w:anchor="_Toc114492263" w:history="1">
            <w:r w:rsidR="009701FF" w:rsidRPr="009701FF">
              <w:rPr>
                <w:rStyle w:val="Hiperveza"/>
                <w:rFonts w:ascii="Times New Roman" w:hAnsi="Times New Roman" w:cs="Times New Roman"/>
                <w:noProof/>
                <w:sz w:val="24"/>
                <w:szCs w:val="24"/>
              </w:rPr>
              <w:t>Postupanje u dobroj vjeri i međusobna suradnja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_Toc114492263 \h </w:instrText>
            </w:r>
            <w:r w:rsidR="009701FF" w:rsidRPr="009701FF">
              <w:rPr>
                <w:noProof/>
                <w:webHidden/>
              </w:rPr>
            </w:r>
            <w:r w:rsidR="009701FF" w:rsidRPr="009701FF">
              <w:rPr>
                <w:noProof/>
                <w:webHidden/>
              </w:rPr>
              <w:fldChar w:fldCharType="separate"/>
            </w:r>
            <w:r w:rsidR="002E1320">
              <w:rPr>
                <w:noProof/>
                <w:webHidden/>
              </w:rPr>
              <w:t>32</w:t>
            </w:r>
            <w:r w:rsidR="009701FF" w:rsidRPr="009701FF">
              <w:rPr>
                <w:noProof/>
                <w:webHidden/>
              </w:rPr>
              <w:fldChar w:fldCharType="end"/>
            </w:r>
          </w:hyperlink>
        </w:p>
        <w:p w14:paraId="6F7B6218" w14:textId="7F5AAB3C" w:rsidR="009701FF" w:rsidRPr="009701FF" w:rsidRDefault="009B0A4D" w:rsidP="009701FF">
          <w:pPr>
            <w:pStyle w:val="Sadraj2"/>
            <w:rPr>
              <w:rFonts w:eastAsiaTheme="minorEastAsia"/>
              <w:noProof/>
              <w:lang w:eastAsia="hr-HR"/>
            </w:rPr>
          </w:pPr>
          <w:hyperlink w:anchor="_Toc114492264" w:history="1">
            <w:r w:rsidR="009701FF" w:rsidRPr="009701FF">
              <w:rPr>
                <w:rStyle w:val="Hiperveza"/>
                <w:rFonts w:ascii="Times New Roman" w:hAnsi="Times New Roman" w:cs="Times New Roman"/>
                <w:noProof/>
                <w:sz w:val="24"/>
                <w:szCs w:val="24"/>
              </w:rPr>
              <w:t>Odgovornost za štetu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_Toc114492264 \h </w:instrText>
            </w:r>
            <w:r w:rsidR="009701FF" w:rsidRPr="009701FF">
              <w:rPr>
                <w:noProof/>
                <w:webHidden/>
              </w:rPr>
            </w:r>
            <w:r w:rsidR="009701FF" w:rsidRPr="009701FF">
              <w:rPr>
                <w:noProof/>
                <w:webHidden/>
              </w:rPr>
              <w:fldChar w:fldCharType="separate"/>
            </w:r>
            <w:r w:rsidR="002E1320">
              <w:rPr>
                <w:noProof/>
                <w:webHidden/>
              </w:rPr>
              <w:t>32</w:t>
            </w:r>
            <w:r w:rsidR="009701FF" w:rsidRPr="009701FF">
              <w:rPr>
                <w:noProof/>
                <w:webHidden/>
              </w:rPr>
              <w:fldChar w:fldCharType="end"/>
            </w:r>
          </w:hyperlink>
        </w:p>
        <w:p w14:paraId="487C893D" w14:textId="154FFE3A" w:rsidR="003C6DE5" w:rsidRDefault="003C6DE5">
          <w:r w:rsidRPr="009701FF">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36E66A" w:rsidR="003C6DE5" w:rsidRDefault="003C6DE5" w:rsidP="00932F74">
      <w:pPr>
        <w:rPr>
          <w:lang w:eastAsia="hr-HR"/>
        </w:rPr>
      </w:pPr>
    </w:p>
    <w:p w14:paraId="1032628D" w14:textId="77777777" w:rsidR="009701FF" w:rsidRDefault="009701FF" w:rsidP="00932F74">
      <w:pPr>
        <w:rPr>
          <w:lang w:eastAsia="hr-HR"/>
        </w:rPr>
      </w:pPr>
    </w:p>
    <w:p w14:paraId="41A74B43" w14:textId="77777777" w:rsidR="003C6DE5" w:rsidRDefault="003C6DE5" w:rsidP="00932F74">
      <w:pPr>
        <w:rPr>
          <w:lang w:eastAsia="hr-HR"/>
        </w:rPr>
      </w:pPr>
    </w:p>
    <w:p w14:paraId="3BAB4E60" w14:textId="3B6A4BFB" w:rsidR="00912019" w:rsidRPr="00663B1F" w:rsidRDefault="00912019" w:rsidP="00663B1F">
      <w:pPr>
        <w:pStyle w:val="Naslov1"/>
      </w:pPr>
      <w:bookmarkStart w:id="2" w:name="_Toc114492232"/>
      <w:r w:rsidRPr="00663B1F">
        <w:lastRenderedPageBreak/>
        <w:t>UVODNE ODREDBE</w:t>
      </w:r>
      <w:bookmarkEnd w:id="2"/>
    </w:p>
    <w:p w14:paraId="35EA830E" w14:textId="77777777" w:rsidR="00912019" w:rsidRPr="00663B1F" w:rsidRDefault="00912019" w:rsidP="00663B1F">
      <w:pPr>
        <w:pStyle w:val="Naslov2"/>
      </w:pPr>
      <w:bookmarkStart w:id="3" w:name="_Toc114492233"/>
      <w:r w:rsidRPr="00663B1F">
        <w:t>Pravna osnova i definicije</w:t>
      </w:r>
      <w:bookmarkEnd w:id="3"/>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1C43648F" w:rsidR="00912019" w:rsidRPr="00ED1AF2" w:rsidRDefault="00912019" w:rsidP="00912019">
      <w:pPr>
        <w:spacing w:after="0" w:line="240" w:lineRule="auto"/>
        <w:jc w:val="center"/>
        <w:rPr>
          <w:rFonts w:ascii="Times New Roman" w:hAnsi="Times New Roman" w:cs="Times New Roman"/>
          <w:sz w:val="24"/>
          <w:szCs w:val="24"/>
        </w:rPr>
      </w:pPr>
      <w:r w:rsidRPr="005051B4">
        <w:rPr>
          <w:rFonts w:ascii="Times New Roman" w:hAnsi="Times New Roman" w:cs="Times New Roman"/>
          <w:sz w:val="24"/>
          <w:szCs w:val="24"/>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4"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EU Solidarity Fund (EUSF) – clarification on implementation and auditing process</w:t>
      </w:r>
      <w:bookmarkEnd w:id="4"/>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7C6E7CDC"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a mogu biti sredstva državnog proračuna i druga nacionalna sredstva</w:t>
      </w:r>
      <w:r w:rsidR="0034435A">
        <w:rPr>
          <w:rFonts w:ascii="Times New Roman" w:eastAsia="Calibri" w:hAnsi="Times New Roman" w:cs="Times New Roman"/>
          <w:sz w:val="24"/>
          <w:szCs w:val="24"/>
          <w:lang w:eastAsia="hr-HR"/>
        </w:rPr>
        <w:t xml:space="preserve"> </w:t>
      </w:r>
      <w:r w:rsidR="006F4118">
        <w:rPr>
          <w:rFonts w:ascii="Times New Roman" w:eastAsia="Calibri" w:hAnsi="Times New Roman" w:cs="Times New Roman"/>
          <w:sz w:val="24"/>
          <w:szCs w:val="24"/>
          <w:lang w:eastAsia="hr-HR"/>
        </w:rPr>
        <w:t>i</w:t>
      </w:r>
      <w:r w:rsidR="0034435A">
        <w:rPr>
          <w:rFonts w:ascii="Times New Roman" w:eastAsia="Calibri" w:hAnsi="Times New Roman" w:cs="Times New Roman"/>
          <w:sz w:val="24"/>
          <w:szCs w:val="24"/>
          <w:lang w:eastAsia="hr-HR"/>
        </w:rPr>
        <w:t xml:space="preserve">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55C3F670" w14:textId="7109C8B7"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w:t>
      </w:r>
      <w:r w:rsidR="0000791E">
        <w:rPr>
          <w:rFonts w:ascii="Times New Roman" w:eastAsia="Calibri" w:hAnsi="Times New Roman" w:cs="Times New Roman"/>
          <w:sz w:val="24"/>
          <w:szCs w:val="24"/>
          <w:lang w:eastAsia="hr-HR"/>
        </w:rPr>
        <w:t xml:space="preserve">, </w:t>
      </w:r>
      <w:r w:rsidR="005B053D">
        <w:rPr>
          <w:rFonts w:ascii="Times New Roman" w:eastAsia="Calibri" w:hAnsi="Times New Roman" w:cs="Times New Roman"/>
          <w:sz w:val="24"/>
          <w:szCs w:val="24"/>
          <w:lang w:eastAsia="hr-HR"/>
        </w:rPr>
        <w:t>79/22</w:t>
      </w:r>
      <w:r w:rsidR="0000791E">
        <w:rPr>
          <w:rFonts w:ascii="Times New Roman" w:eastAsia="Calibri" w:hAnsi="Times New Roman" w:cs="Times New Roman"/>
          <w:sz w:val="24"/>
          <w:szCs w:val="24"/>
          <w:lang w:eastAsia="hr-HR"/>
        </w:rPr>
        <w:t xml:space="preserve"> i 107/22</w:t>
      </w:r>
      <w:r w:rsidR="00F01D31">
        <w:rPr>
          <w:rFonts w:ascii="Times New Roman" w:eastAsia="Calibri" w:hAnsi="Times New Roman" w:cs="Times New Roman"/>
          <w:sz w:val="24"/>
          <w:szCs w:val="24"/>
          <w:lang w:eastAsia="hr-HR"/>
        </w:rPr>
        <w:t>) i</w:t>
      </w:r>
      <w:r w:rsidR="00F01D31" w:rsidRPr="00F01D31">
        <w:rPr>
          <w:rFonts w:ascii="Times New Roman" w:eastAsia="Calibri" w:hAnsi="Times New Roman" w:cs="Times New Roman"/>
          <w:sz w:val="24"/>
          <w:szCs w:val="24"/>
          <w:lang w:eastAsia="hr-HR"/>
        </w:rPr>
        <w:t xml:space="preserve">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 127/21</w:t>
      </w:r>
      <w:r w:rsidR="00ED51F5">
        <w:rPr>
          <w:rFonts w:ascii="Times New Roman" w:eastAsia="Calibri" w:hAnsi="Times New Roman" w:cs="Times New Roman"/>
          <w:sz w:val="24"/>
          <w:szCs w:val="24"/>
          <w:lang w:eastAsia="hr-HR"/>
        </w:rPr>
        <w:t xml:space="preserve">, </w:t>
      </w:r>
      <w:r w:rsidR="00F01D31" w:rsidRPr="00F01D31">
        <w:rPr>
          <w:rFonts w:ascii="Times New Roman" w:eastAsia="Calibri" w:hAnsi="Times New Roman" w:cs="Times New Roman"/>
          <w:sz w:val="24"/>
          <w:szCs w:val="24"/>
          <w:lang w:eastAsia="hr-HR"/>
        </w:rPr>
        <w:t>143/21</w:t>
      </w:r>
      <w:r w:rsidR="00ED51F5">
        <w:rPr>
          <w:rFonts w:ascii="Times New Roman" w:eastAsia="Calibri" w:hAnsi="Times New Roman" w:cs="Times New Roman"/>
          <w:sz w:val="24"/>
          <w:szCs w:val="24"/>
          <w:lang w:eastAsia="hr-HR"/>
        </w:rPr>
        <w:t>, 79/22 i 107/22</w:t>
      </w:r>
      <w:r w:rsidR="00F01D31" w:rsidRPr="00F01D31">
        <w:rPr>
          <w:rFonts w:ascii="Times New Roman" w:eastAsia="Calibri" w:hAnsi="Times New Roman" w:cs="Times New Roman"/>
          <w:sz w:val="24"/>
          <w:szCs w:val="24"/>
          <w:lang w:eastAsia="hr-HR"/>
        </w:rPr>
        <w:t xml:space="preserve">)  </w:t>
      </w:r>
      <w:r w:rsidR="001109B9">
        <w:rPr>
          <w:rFonts w:ascii="Times New Roman" w:eastAsia="Calibri" w:hAnsi="Times New Roman" w:cs="Times New Roman"/>
          <w:sz w:val="24"/>
          <w:szCs w:val="24"/>
          <w:lang w:eastAsia="hr-HR"/>
        </w:rPr>
        <w:t>(</w:t>
      </w:r>
      <w:r w:rsidR="00F01D31" w:rsidRPr="00F01D31">
        <w:rPr>
          <w:rFonts w:ascii="Times New Roman" w:eastAsia="Calibri" w:hAnsi="Times New Roman" w:cs="Times New Roman"/>
          <w:sz w:val="24"/>
          <w:szCs w:val="24"/>
          <w:lang w:eastAsia="hr-HR"/>
        </w:rPr>
        <w:t>u daljnjem tekstu: Odluka VRH</w:t>
      </w:r>
      <w:r w:rsidRPr="003364F7">
        <w:rPr>
          <w:rFonts w:ascii="Times New Roman" w:eastAsia="Calibri" w:hAnsi="Times New Roman" w:cs="Times New Roman"/>
          <w:sz w:val="24"/>
          <w:szCs w:val="24"/>
          <w:lang w:eastAsia="hr-HR"/>
        </w:rPr>
        <w:t>).</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xml:space="preserve">. „Nepredvidiva okolnost“ –  objektivna okolnost koja se nije mogla predvidjeti i otkloniti, a  nastala je prije isteka roka za ispunjenje obveze, pri čemu je za jednu Ugovornu stranu ispunjenje obveze postalo pretjerano otežano, odnosno okolnost koja ima učinak na ispunjenje </w:t>
      </w:r>
      <w:r w:rsidR="00912019" w:rsidRPr="00912019">
        <w:rPr>
          <w:rFonts w:ascii="Times New Roman" w:eastAsia="Calibri" w:hAnsi="Times New Roman" w:cs="Times New Roman"/>
          <w:sz w:val="24"/>
          <w:szCs w:val="24"/>
          <w:lang w:eastAsia="hr-HR"/>
        </w:rPr>
        <w:lastRenderedPageBreak/>
        <w:t>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00912019" w:rsidRPr="00912019">
        <w:rPr>
          <w:rFonts w:ascii="Times New Roman" w:eastAsia="Calibri" w:hAnsi="Times New Roman" w:cs="Times New Roman"/>
          <w:i/>
          <w:sz w:val="24"/>
          <w:szCs w:val="24"/>
          <w:lang w:eastAsia="hr-HR"/>
        </w:rPr>
        <w:t>Fraud</w:t>
      </w:r>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w:t>
      </w:r>
      <w:r w:rsidR="00912019" w:rsidRPr="00912019">
        <w:rPr>
          <w:rFonts w:ascii="Times New Roman" w:eastAsia="Calibri" w:hAnsi="Times New Roman" w:cs="Times New Roman"/>
          <w:sz w:val="24"/>
          <w:szCs w:val="24"/>
          <w:lang w:eastAsia="hr-HR"/>
        </w:rPr>
        <w:lastRenderedPageBreak/>
        <w:t>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3807CC78" w14:textId="3F93728C" w:rsidR="00912019" w:rsidRPr="00912019" w:rsidRDefault="00912019" w:rsidP="00663B1F">
      <w:pPr>
        <w:pStyle w:val="Naslov2"/>
      </w:pPr>
      <w:r w:rsidRPr="00912019">
        <w:t xml:space="preserve">  </w:t>
      </w:r>
      <w:bookmarkStart w:id="5" w:name="_Toc114492234"/>
      <w:r w:rsidRPr="00912019">
        <w:t>Komunikacija</w:t>
      </w:r>
      <w:bookmarkEnd w:id="5"/>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Times New Roman"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r w:rsidRPr="00ED1AF2">
        <w:rPr>
          <w:rFonts w:ascii="Times New Roman" w:eastAsia="Times New Roman" w:hAnsi="Times New Roman" w:cs="Times New Roman"/>
          <w:sz w:val="24"/>
          <w:szCs w:val="24"/>
          <w:lang w:eastAsia="hr-HR"/>
        </w:rPr>
        <w:t xml:space="preserve">     </w:t>
      </w:r>
      <w:r w:rsidRPr="00ED1AF2">
        <w:rPr>
          <w:rFonts w:ascii="Times New Roman" w:eastAsia="Calibri" w:hAnsi="Times New Roman" w:cs="Times New Roman"/>
          <w:i/>
          <w:sz w:val="24"/>
          <w:szCs w:val="24"/>
          <w:lang w:eastAsia="hr-HR"/>
        </w:rPr>
        <w:t xml:space="preserve">     </w:t>
      </w:r>
      <w:r w:rsidRPr="00912019">
        <w:rPr>
          <w:rFonts w:ascii="Times New Roman" w:eastAsia="Calibri" w:hAnsi="Times New Roman" w:cs="Times New Roman"/>
          <w:sz w:val="24"/>
          <w:szCs w:val="24"/>
          <w:lang w:eastAsia="hr-HR"/>
        </w:rPr>
        <w:t xml:space="preserve"> Članak 2</w:t>
      </w:r>
      <w:r w:rsidRPr="00ED1AF2">
        <w:rPr>
          <w:rFonts w:ascii="Times New Roman" w:eastAsia="Calibri" w:hAnsi="Times New Roman" w:cs="Times New Roman"/>
          <w:i/>
          <w:sz w:val="24"/>
          <w:szCs w:val="24"/>
          <w:lang w:eastAsia="hr-HR"/>
        </w:rPr>
        <w:t>.</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6" w:name="_Toc114492235"/>
      <w:r w:rsidRPr="00912019">
        <w:t>Načini dostave Korisniku</w:t>
      </w:r>
      <w:bookmarkEnd w:id="6"/>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ED1AF2">
        <w:rPr>
          <w:rFonts w:ascii="Times New Roman" w:eastAsia="Times New Roman" w:hAnsi="Times New Roman" w:cs="Times New Roman"/>
          <w:sz w:val="24"/>
          <w:szCs w:val="24"/>
          <w:lang w:eastAsia="hr-HR"/>
        </w:rPr>
        <w:t>Članak 3</w:t>
      </w:r>
      <w:r w:rsidRPr="00912019">
        <w:rPr>
          <w:rFonts w:ascii="Times New Roman" w:eastAsia="Calibri" w:hAnsi="Times New Roman" w:cs="Times New Roman"/>
          <w:sz w:val="24"/>
          <w:szCs w:val="24"/>
          <w:lang w:eastAsia="hr-HR"/>
        </w:rPr>
        <w:t>.</w:t>
      </w: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7" w:name="_Toc114492236"/>
      <w:r w:rsidRPr="00912019">
        <w:t xml:space="preserve">Načini dostave </w:t>
      </w:r>
      <w:r w:rsidR="005C2F1D">
        <w:t>tijelima SUK-a za FSEU</w:t>
      </w:r>
      <w:bookmarkEnd w:id="7"/>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8" w:name="_Toc114492237"/>
      <w:bookmarkStart w:id="9" w:name="_Hlk33173169"/>
      <w:r w:rsidRPr="00912019">
        <w:t>Pristup informacijama i zaštita osobnih podataka</w:t>
      </w:r>
      <w:bookmarkEnd w:id="8"/>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10"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10"/>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11" w:name="_Hlk61891533"/>
      <w:r w:rsidR="0080665E">
        <w:rPr>
          <w:rFonts w:ascii="Times New Roman" w:eastAsia="Calibri" w:hAnsi="Times New Roman" w:cs="Times New Roman"/>
          <w:sz w:val="24"/>
          <w:lang w:eastAsia="hr-HR"/>
        </w:rPr>
        <w:t>TOPFD</w:t>
      </w:r>
      <w:bookmarkEnd w:id="11"/>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2" w:name="_Hlk33614369"/>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2"/>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3"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3"/>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w:t>
      </w:r>
      <w:r w:rsidR="00E21245" w:rsidRPr="00E21245">
        <w:rPr>
          <w:rFonts w:ascii="Times New Roman" w:eastAsia="Calibri" w:hAnsi="Times New Roman" w:cs="Times New Roman"/>
          <w:sz w:val="24"/>
          <w:szCs w:val="24"/>
        </w:rPr>
        <w:lastRenderedPageBreak/>
        <w:t>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4" w:name="_Hlk33614789"/>
      <w:r w:rsidRPr="00912019">
        <w:rPr>
          <w:rFonts w:ascii="Times New Roman" w:eastAsia="Calibri" w:hAnsi="Times New Roman" w:cs="Times New Roman"/>
          <w:sz w:val="24"/>
          <w:szCs w:val="24"/>
        </w:rPr>
        <w:t xml:space="preserve">svrha, </w:t>
      </w:r>
      <w:bookmarkEnd w:id="14"/>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9"/>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5" w:name="_Toc114492238"/>
      <w:r w:rsidRPr="00912019">
        <w:t>OBVEZE KORISNIKA</w:t>
      </w:r>
      <w:bookmarkEnd w:id="15"/>
    </w:p>
    <w:p w14:paraId="02B26095" w14:textId="49372844" w:rsidR="00912019" w:rsidRPr="00912019" w:rsidRDefault="00912019" w:rsidP="00663B1F">
      <w:pPr>
        <w:pStyle w:val="Naslov2"/>
      </w:pPr>
      <w:bookmarkStart w:id="16" w:name="_Toc114492239"/>
      <w:r w:rsidRPr="00912019">
        <w:t xml:space="preserve">Odgovornost Korisnika za provedbu </w:t>
      </w:r>
      <w:r w:rsidR="007E56E4">
        <w:t>operacije</w:t>
      </w:r>
      <w:bookmarkEnd w:id="16"/>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w:t>
      </w:r>
      <w:r w:rsidRPr="00D177DB">
        <w:rPr>
          <w:rFonts w:ascii="Times New Roman" w:hAnsi="Times New Roman"/>
          <w:sz w:val="24"/>
          <w:szCs w:val="24"/>
        </w:rPr>
        <w:lastRenderedPageBreak/>
        <w:t xml:space="preserve">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7"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8" w:name="_Hlk61892657"/>
      <w:r w:rsidR="00460CD0" w:rsidRPr="003002E3">
        <w:rPr>
          <w:rFonts w:ascii="Times New Roman" w:eastAsia="Calibri" w:hAnsi="Times New Roman" w:cs="Times New Roman"/>
          <w:sz w:val="24"/>
          <w:szCs w:val="24"/>
          <w:lang w:eastAsia="hr-HR"/>
        </w:rPr>
        <w:t>TOPFD</w:t>
      </w:r>
      <w:bookmarkEnd w:id="18"/>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7"/>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ED1AF2" w:rsidRDefault="00912019" w:rsidP="00663B1F">
      <w:pPr>
        <w:pStyle w:val="Naslov2"/>
        <w:rPr>
          <w:b/>
          <w:bCs/>
        </w:rPr>
      </w:pPr>
      <w:bookmarkStart w:id="19" w:name="_Toc114492240"/>
      <w:r w:rsidRPr="00ED1AF2">
        <w:rPr>
          <w:b/>
          <w:bCs/>
        </w:rPr>
        <w:t>Nabava i plan nabave</w:t>
      </w:r>
      <w:bookmarkEnd w:id="19"/>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neobveznike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3470B7" w14:textId="4FE16303" w:rsidR="00912019" w:rsidRPr="00912019" w:rsidRDefault="63000020" w:rsidP="00912019">
      <w:pPr>
        <w:spacing w:after="0" w:line="240" w:lineRule="auto"/>
        <w:jc w:val="both"/>
        <w:rPr>
          <w:rFonts w:ascii="Times New Roman" w:eastAsia="Calibri" w:hAnsi="Times New Roman" w:cs="Times New Roman"/>
          <w:sz w:val="24"/>
          <w:szCs w:val="24"/>
          <w:lang w:eastAsia="hr-HR"/>
        </w:rPr>
      </w:pPr>
      <w:r w:rsidRPr="6399130F">
        <w:rPr>
          <w:rFonts w:ascii="Times New Roman" w:eastAsia="Calibri" w:hAnsi="Times New Roman" w:cs="Times New Roman"/>
          <w:sz w:val="24"/>
          <w:szCs w:val="24"/>
          <w:lang w:eastAsia="hr-HR"/>
        </w:rPr>
        <w:t>7.2. Korisnik</w:t>
      </w:r>
      <w:r w:rsidR="7D74649E" w:rsidRPr="6399130F">
        <w:rPr>
          <w:rFonts w:ascii="Times New Roman" w:eastAsia="Calibri" w:hAnsi="Times New Roman" w:cs="Times New Roman"/>
          <w:sz w:val="24"/>
          <w:szCs w:val="24"/>
          <w:lang w:eastAsia="hr-HR"/>
        </w:rPr>
        <w:t>,</w:t>
      </w:r>
      <w:r w:rsidRPr="6399130F">
        <w:rPr>
          <w:rFonts w:ascii="Times New Roman" w:eastAsia="Calibri" w:hAnsi="Times New Roman" w:cs="Times New Roman"/>
          <w:sz w:val="24"/>
          <w:szCs w:val="24"/>
          <w:lang w:eastAsia="hr-HR"/>
        </w:rPr>
        <w:t xml:space="preserve">  dostav</w:t>
      </w:r>
      <w:r w:rsidR="71ADFE96" w:rsidRPr="6399130F">
        <w:rPr>
          <w:rFonts w:ascii="Times New Roman" w:eastAsia="Calibri" w:hAnsi="Times New Roman" w:cs="Times New Roman"/>
          <w:sz w:val="24"/>
          <w:szCs w:val="24"/>
          <w:lang w:eastAsia="hr-HR"/>
        </w:rPr>
        <w:t>lja</w:t>
      </w:r>
      <w:r w:rsidRPr="6399130F">
        <w:rPr>
          <w:rFonts w:ascii="Times New Roman" w:eastAsia="Calibri" w:hAnsi="Times New Roman" w:cs="Times New Roman"/>
          <w:sz w:val="24"/>
          <w:szCs w:val="24"/>
          <w:lang w:eastAsia="hr-HR"/>
        </w:rPr>
        <w:t xml:space="preserve"> </w:t>
      </w:r>
      <w:r w:rsidR="21794237" w:rsidRPr="6399130F">
        <w:rPr>
          <w:rFonts w:ascii="Times New Roman" w:eastAsia="Calibri" w:hAnsi="Times New Roman" w:cs="Times New Roman"/>
          <w:sz w:val="24"/>
          <w:szCs w:val="24"/>
          <w:lang w:eastAsia="hr-HR"/>
        </w:rPr>
        <w:t xml:space="preserve">na znanje </w:t>
      </w:r>
      <w:r w:rsidR="15183F46" w:rsidRPr="6399130F">
        <w:rPr>
          <w:rFonts w:ascii="Times New Roman" w:eastAsia="Calibri" w:hAnsi="Times New Roman" w:cs="Times New Roman"/>
          <w:sz w:val="24"/>
          <w:szCs w:val="24"/>
          <w:lang w:eastAsia="hr-HR"/>
        </w:rPr>
        <w:t>TOPFD-u</w:t>
      </w:r>
      <w:r w:rsidRPr="6399130F">
        <w:rPr>
          <w:rFonts w:ascii="Times New Roman" w:eastAsia="Calibri" w:hAnsi="Times New Roman" w:cs="Times New Roman"/>
          <w:sz w:val="24"/>
          <w:szCs w:val="24"/>
          <w:lang w:eastAsia="hr-HR"/>
        </w:rPr>
        <w:t xml:space="preserve"> </w:t>
      </w:r>
      <w:r w:rsidR="0761CF48" w:rsidRPr="6399130F">
        <w:rPr>
          <w:rFonts w:ascii="Times New Roman" w:eastAsia="Calibri" w:hAnsi="Times New Roman" w:cs="Times New Roman"/>
          <w:sz w:val="24"/>
          <w:szCs w:val="24"/>
          <w:lang w:eastAsia="hr-HR"/>
        </w:rPr>
        <w:t>projektni p</w:t>
      </w:r>
      <w:r w:rsidRPr="6399130F">
        <w:rPr>
          <w:rFonts w:ascii="Times New Roman" w:eastAsia="Calibri" w:hAnsi="Times New Roman" w:cs="Times New Roman"/>
          <w:sz w:val="24"/>
          <w:szCs w:val="24"/>
          <w:lang w:eastAsia="hr-HR"/>
        </w:rPr>
        <w:t xml:space="preserve">lan nabave </w:t>
      </w:r>
      <w:r w:rsidR="1A273D3C" w:rsidRPr="6399130F">
        <w:rPr>
          <w:rFonts w:ascii="Times New Roman" w:eastAsia="Calibri" w:hAnsi="Times New Roman" w:cs="Times New Roman"/>
          <w:sz w:val="24"/>
          <w:szCs w:val="24"/>
          <w:lang w:eastAsia="hr-HR"/>
        </w:rPr>
        <w:t xml:space="preserve"> najkasnije s dostavom prvog Zahtjeva za nadoknadom sredstava</w:t>
      </w:r>
      <w:r w:rsidR="2BE1CC30" w:rsidRPr="6399130F">
        <w:rPr>
          <w:rFonts w:ascii="Times New Roman" w:eastAsia="Calibri" w:hAnsi="Times New Roman" w:cs="Times New Roman"/>
          <w:sz w:val="24"/>
          <w:szCs w:val="24"/>
          <w:lang w:eastAsia="hr-HR"/>
        </w:rPr>
        <w:t xml:space="preserve">. TOPFD može, na temelju uočenih nedostataka u </w:t>
      </w:r>
      <w:r w:rsidR="2BE1CC30" w:rsidRPr="6399130F">
        <w:rPr>
          <w:rFonts w:ascii="Times New Roman" w:eastAsia="Calibri" w:hAnsi="Times New Roman" w:cs="Times New Roman"/>
          <w:sz w:val="24"/>
          <w:szCs w:val="24"/>
          <w:lang w:eastAsia="hr-HR"/>
        </w:rPr>
        <w:lastRenderedPageBreak/>
        <w:t xml:space="preserve">Planu nabave, u obliku </w:t>
      </w:r>
      <w:r w:rsidR="009A7DC5">
        <w:rPr>
          <w:rFonts w:ascii="Times New Roman" w:eastAsia="Calibri" w:hAnsi="Times New Roman" w:cs="Times New Roman"/>
          <w:sz w:val="24"/>
          <w:szCs w:val="24"/>
          <w:lang w:eastAsia="hr-HR"/>
        </w:rPr>
        <w:t>bilješke</w:t>
      </w:r>
      <w:r w:rsidR="007917B6">
        <w:rPr>
          <w:rFonts w:ascii="Times New Roman" w:eastAsia="Calibri" w:hAnsi="Times New Roman" w:cs="Times New Roman"/>
          <w:sz w:val="24"/>
          <w:szCs w:val="24"/>
          <w:lang w:eastAsia="hr-HR"/>
        </w:rPr>
        <w:t xml:space="preserve"> </w:t>
      </w:r>
      <w:r w:rsidR="2BE1CC30" w:rsidRPr="6399130F">
        <w:rPr>
          <w:rFonts w:ascii="Times New Roman" w:eastAsia="Calibri" w:hAnsi="Times New Roman" w:cs="Times New Roman"/>
          <w:sz w:val="24"/>
          <w:szCs w:val="24"/>
          <w:lang w:eastAsia="hr-HR"/>
        </w:rPr>
        <w:t>predložiti izmjene ili dopune Plana nabave</w:t>
      </w:r>
      <w:r w:rsidR="304A8EBF" w:rsidRPr="6399130F">
        <w:rPr>
          <w:rFonts w:ascii="Times New Roman" w:eastAsia="Calibri" w:hAnsi="Times New Roman" w:cs="Times New Roman"/>
          <w:sz w:val="24"/>
          <w:szCs w:val="24"/>
          <w:lang w:eastAsia="hr-HR"/>
        </w:rPr>
        <w:t xml:space="preserve"> </w:t>
      </w:r>
      <w:r w:rsidR="7790C4F4" w:rsidRPr="6399130F">
        <w:rPr>
          <w:rFonts w:ascii="Times New Roman" w:eastAsia="Calibri" w:hAnsi="Times New Roman" w:cs="Times New Roman"/>
          <w:sz w:val="24"/>
          <w:szCs w:val="24"/>
          <w:lang w:eastAsia="hr-HR"/>
        </w:rPr>
        <w:t xml:space="preserve">samo u slučaju da isti </w:t>
      </w:r>
      <w:r w:rsidR="304A8EBF" w:rsidRPr="6399130F">
        <w:rPr>
          <w:rFonts w:ascii="Times New Roman" w:eastAsia="Calibri" w:hAnsi="Times New Roman" w:cs="Times New Roman"/>
          <w:sz w:val="24"/>
          <w:szCs w:val="24"/>
          <w:lang w:eastAsia="hr-HR"/>
        </w:rPr>
        <w:t>sadrži značajne nedostatke</w:t>
      </w:r>
      <w:r w:rsidR="1D22D645" w:rsidRPr="6399130F">
        <w:rPr>
          <w:rFonts w:ascii="Times New Roman" w:eastAsia="Calibri" w:hAnsi="Times New Roman" w:cs="Times New Roman"/>
          <w:sz w:val="24"/>
          <w:szCs w:val="24"/>
          <w:lang w:eastAsia="hr-HR"/>
        </w:rPr>
        <w:t xml:space="preserve"> </w:t>
      </w:r>
      <w:r w:rsidR="1B4C3241" w:rsidRPr="6399130F">
        <w:rPr>
          <w:rFonts w:ascii="Times New Roman" w:eastAsia="Calibri" w:hAnsi="Times New Roman" w:cs="Times New Roman"/>
          <w:sz w:val="24"/>
          <w:szCs w:val="24"/>
          <w:lang w:eastAsia="hr-HR"/>
        </w:rPr>
        <w:t>temeljem</w:t>
      </w:r>
      <w:r w:rsidR="1D22D645" w:rsidRPr="6399130F">
        <w:rPr>
          <w:rFonts w:ascii="Times New Roman" w:eastAsia="Calibri" w:hAnsi="Times New Roman" w:cs="Times New Roman"/>
          <w:sz w:val="24"/>
          <w:szCs w:val="24"/>
          <w:lang w:eastAsia="hr-HR"/>
        </w:rPr>
        <w:t xml:space="preserve"> kojih </w:t>
      </w:r>
      <w:r w:rsidR="1B4C3241" w:rsidRPr="6399130F">
        <w:rPr>
          <w:rFonts w:ascii="Times New Roman" w:eastAsia="Calibri" w:hAnsi="Times New Roman" w:cs="Times New Roman"/>
          <w:sz w:val="24"/>
          <w:szCs w:val="24"/>
          <w:lang w:eastAsia="hr-HR"/>
        </w:rPr>
        <w:t xml:space="preserve">nije u mogućnosti </w:t>
      </w:r>
      <w:r w:rsidR="1D22D645" w:rsidRPr="6399130F">
        <w:rPr>
          <w:rFonts w:ascii="Times New Roman" w:eastAsia="Calibri" w:hAnsi="Times New Roman" w:cs="Times New Roman"/>
          <w:sz w:val="24"/>
          <w:szCs w:val="24"/>
          <w:lang w:eastAsia="hr-HR"/>
        </w:rPr>
        <w:t>utvrditi</w:t>
      </w:r>
      <w:r w:rsidR="3B053E36" w:rsidRPr="6399130F">
        <w:rPr>
          <w:rFonts w:ascii="Times New Roman" w:eastAsia="Calibri" w:hAnsi="Times New Roman" w:cs="Times New Roman"/>
          <w:sz w:val="24"/>
          <w:szCs w:val="24"/>
          <w:lang w:eastAsia="hr-HR"/>
        </w:rPr>
        <w:t xml:space="preserve"> točan</w:t>
      </w:r>
      <w:r w:rsidR="1D22D645" w:rsidRPr="6399130F">
        <w:rPr>
          <w:rFonts w:ascii="Times New Roman" w:eastAsia="Calibri" w:hAnsi="Times New Roman" w:cs="Times New Roman"/>
          <w:sz w:val="24"/>
          <w:szCs w:val="24"/>
          <w:lang w:eastAsia="hr-HR"/>
        </w:rPr>
        <w:t xml:space="preserve"> popis nabava odabranih za ex-post pregled</w:t>
      </w:r>
      <w:r w:rsidR="00466B00">
        <w:rPr>
          <w:rFonts w:ascii="Times New Roman" w:eastAsia="Calibri" w:hAnsi="Times New Roman" w:cs="Times New Roman"/>
          <w:sz w:val="24"/>
          <w:szCs w:val="24"/>
          <w:lang w:eastAsia="hr-HR"/>
        </w:rPr>
        <w:t xml:space="preserve">, dok u slučaju kada isti ne sadrži značajne nedostatke, </w:t>
      </w:r>
      <w:r w:rsidR="00F11021">
        <w:rPr>
          <w:rFonts w:ascii="Times New Roman" w:eastAsia="Calibri" w:hAnsi="Times New Roman" w:cs="Times New Roman"/>
          <w:sz w:val="24"/>
          <w:szCs w:val="24"/>
          <w:lang w:eastAsia="hr-HR"/>
        </w:rPr>
        <w:t xml:space="preserve">Korisniku se šalje suglasnost s </w:t>
      </w:r>
      <w:r w:rsidR="008E14B3">
        <w:rPr>
          <w:rFonts w:ascii="Times New Roman" w:eastAsia="Calibri" w:hAnsi="Times New Roman" w:cs="Times New Roman"/>
          <w:sz w:val="24"/>
          <w:szCs w:val="24"/>
          <w:lang w:eastAsia="hr-HR"/>
        </w:rPr>
        <w:t>eventualn</w:t>
      </w:r>
      <w:r w:rsidR="00224A1D">
        <w:rPr>
          <w:rFonts w:ascii="Times New Roman" w:eastAsia="Calibri" w:hAnsi="Times New Roman" w:cs="Times New Roman"/>
          <w:sz w:val="24"/>
          <w:szCs w:val="24"/>
          <w:lang w:eastAsia="hr-HR"/>
        </w:rPr>
        <w:t>i</w:t>
      </w:r>
      <w:r w:rsidR="008E14B3">
        <w:rPr>
          <w:rFonts w:ascii="Times New Roman" w:eastAsia="Calibri" w:hAnsi="Times New Roman" w:cs="Times New Roman"/>
          <w:sz w:val="24"/>
          <w:szCs w:val="24"/>
          <w:lang w:eastAsia="hr-HR"/>
        </w:rPr>
        <w:t xml:space="preserve">m </w:t>
      </w:r>
      <w:r w:rsidR="000748F4">
        <w:rPr>
          <w:rFonts w:ascii="Times New Roman" w:eastAsia="Calibri" w:hAnsi="Times New Roman" w:cs="Times New Roman"/>
          <w:sz w:val="24"/>
          <w:szCs w:val="24"/>
          <w:lang w:eastAsia="hr-HR"/>
        </w:rPr>
        <w:t>pr</w:t>
      </w:r>
      <w:r w:rsidR="00224A1D">
        <w:rPr>
          <w:rFonts w:ascii="Times New Roman" w:eastAsia="Calibri" w:hAnsi="Times New Roman" w:cs="Times New Roman"/>
          <w:sz w:val="24"/>
          <w:szCs w:val="24"/>
          <w:lang w:eastAsia="hr-HR"/>
        </w:rPr>
        <w:t>ijedlogom</w:t>
      </w:r>
      <w:r w:rsidR="00F11021">
        <w:rPr>
          <w:rFonts w:ascii="Times New Roman" w:eastAsia="Calibri" w:hAnsi="Times New Roman" w:cs="Times New Roman"/>
          <w:sz w:val="24"/>
          <w:szCs w:val="24"/>
          <w:lang w:eastAsia="hr-HR"/>
        </w:rPr>
        <w:t xml:space="preserve"> </w:t>
      </w:r>
      <w:r w:rsidR="009D0F7D">
        <w:rPr>
          <w:rFonts w:ascii="Times New Roman" w:eastAsia="Calibri" w:hAnsi="Times New Roman" w:cs="Times New Roman"/>
          <w:sz w:val="24"/>
          <w:szCs w:val="24"/>
          <w:lang w:eastAsia="hr-HR"/>
        </w:rPr>
        <w:t xml:space="preserve">za doradu </w:t>
      </w:r>
      <w:r w:rsidR="00032287">
        <w:rPr>
          <w:rFonts w:ascii="Times New Roman" w:eastAsia="Calibri" w:hAnsi="Times New Roman" w:cs="Times New Roman"/>
          <w:sz w:val="24"/>
          <w:szCs w:val="24"/>
          <w:lang w:eastAsia="hr-HR"/>
        </w:rPr>
        <w:t>čime pregled projektnog plana završava.</w:t>
      </w:r>
      <w:r w:rsidR="00DB238B">
        <w:rPr>
          <w:rFonts w:ascii="Times New Roman" w:eastAsia="Calibri" w:hAnsi="Times New Roman" w:cs="Times New Roman"/>
          <w:sz w:val="24"/>
          <w:szCs w:val="24"/>
          <w:lang w:eastAsia="hr-HR"/>
        </w:rPr>
        <w:t xml:space="preserve"> </w:t>
      </w:r>
    </w:p>
    <w:p w14:paraId="79D4FA70" w14:textId="4596709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xml:space="preserve"> </w:t>
      </w:r>
    </w:p>
    <w:p w14:paraId="22AC9B94" w14:textId="66E3B913" w:rsidR="000D2A51" w:rsidRDefault="324DBCBB" w:rsidP="2578C867">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3</w:t>
      </w:r>
      <w:r w:rsidRPr="2ECB9F7D">
        <w:rPr>
          <w:rFonts w:ascii="Times New Roman" w:eastAsia="Calibri" w:hAnsi="Times New Roman" w:cs="Times New Roman"/>
          <w:sz w:val="24"/>
          <w:szCs w:val="24"/>
          <w:lang w:eastAsia="hr-HR"/>
        </w:rPr>
        <w:t>. Plan nabave se može izmijeniti ili dopuniti ukoliko se za tim ukaže potreba. Izmijenjeni i/ili dopunjeni Plan se dostavlja TOPFD-u na znanje</w:t>
      </w:r>
      <w:r w:rsidR="571C393D" w:rsidRPr="2ECB9F7D">
        <w:rPr>
          <w:rFonts w:ascii="Times New Roman" w:eastAsia="Calibri" w:hAnsi="Times New Roman" w:cs="Times New Roman"/>
          <w:sz w:val="24"/>
          <w:szCs w:val="24"/>
          <w:lang w:eastAsia="hr-HR"/>
        </w:rPr>
        <w:t>.</w:t>
      </w:r>
      <w:r w:rsidRPr="2ECB9F7D">
        <w:rPr>
          <w:rFonts w:ascii="Times New Roman" w:eastAsia="Calibri" w:hAnsi="Times New Roman" w:cs="Times New Roman"/>
          <w:sz w:val="24"/>
          <w:szCs w:val="24"/>
          <w:lang w:eastAsia="hr-HR"/>
        </w:rPr>
        <w:t xml:space="preserve"> </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2D5B5A8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97782C0"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2CE71D4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6</w:t>
      </w:r>
      <w:r w:rsidRPr="00912019">
        <w:rPr>
          <w:rFonts w:ascii="Times New Roman" w:eastAsia="Calibri" w:hAnsi="Times New Roman" w:cs="Times New Roman"/>
          <w:iCs/>
          <w:sz w:val="24"/>
          <w:szCs w:val="24"/>
          <w:lang w:eastAsia="hr-HR"/>
        </w:rPr>
        <w:t xml:space="preserve">.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549C4E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xml:space="preserve">.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EC6A126" w14:textId="7873AA22"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w:t>
      </w:r>
      <w:r w:rsidR="002920D3">
        <w:rPr>
          <w:rFonts w:ascii="Times New Roman" w:eastAsia="Calibri" w:hAnsi="Times New Roman" w:cs="Times New Roman"/>
          <w:sz w:val="24"/>
          <w:szCs w:val="24"/>
        </w:rPr>
        <w:t>8</w:t>
      </w:r>
      <w:r w:rsidRPr="00912019">
        <w:rPr>
          <w:rFonts w:ascii="Times New Roman" w:eastAsia="Calibri" w:hAnsi="Times New Roman" w:cs="Times New Roman"/>
          <w:sz w:val="24"/>
          <w:szCs w:val="24"/>
        </w:rPr>
        <w:t xml:space="preserve">. Tijekom prethodne (ex-ante)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0862730B" w14:textId="1C264BA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19B5648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27627FF3"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w:t>
      </w:r>
      <w:r w:rsidR="002920D3">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3DF2B2FD" w14:textId="1973A7D6" w:rsidR="00912019" w:rsidRPr="00912019" w:rsidRDefault="00912019" w:rsidP="6399130F">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20" w:name="_Toc114492241"/>
      <w:r w:rsidRPr="00912019">
        <w:t>Obveza obavještavanja</w:t>
      </w:r>
      <w:bookmarkEnd w:id="20"/>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21" w:name="_Toc114492242"/>
      <w:r>
        <w:t>Informiranje</w:t>
      </w:r>
      <w:bookmarkEnd w:id="21"/>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476F9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6FCB6CCA" w14:textId="31A7A578" w:rsidR="00C71789" w:rsidRPr="00912019" w:rsidRDefault="00C71789" w:rsidP="6399130F">
      <w:pPr>
        <w:spacing w:after="0" w:line="240" w:lineRule="auto"/>
        <w:jc w:val="both"/>
        <w:rPr>
          <w:rFonts w:ascii="Times New Roman" w:eastAsia="Calibri" w:hAnsi="Times New Roman" w:cs="Times New Roman"/>
          <w:sz w:val="24"/>
          <w:szCs w:val="24"/>
          <w:lang w:eastAsia="hr-HR"/>
        </w:rPr>
      </w:pPr>
    </w:p>
    <w:p w14:paraId="75472559" w14:textId="30D2E97C" w:rsidR="00912019" w:rsidRPr="00912019" w:rsidRDefault="00912019" w:rsidP="00663B1F">
      <w:pPr>
        <w:pStyle w:val="Naslov1"/>
      </w:pPr>
      <w:bookmarkStart w:id="22" w:name="_Toc114492243"/>
      <w:r w:rsidRPr="00912019">
        <w:t xml:space="preserve">RAZDOBLJE PROVEDBE </w:t>
      </w:r>
      <w:r w:rsidR="0061102D">
        <w:t xml:space="preserve">OPERACIJE </w:t>
      </w:r>
      <w:r w:rsidRPr="00912019">
        <w:t>I ODGODA PROVEDBE</w:t>
      </w:r>
      <w:bookmarkEnd w:id="22"/>
    </w:p>
    <w:p w14:paraId="4570BB52" w14:textId="094FBD53" w:rsidR="00912019" w:rsidRPr="00912019" w:rsidRDefault="00912019" w:rsidP="00663B1F">
      <w:pPr>
        <w:pStyle w:val="Naslov2"/>
      </w:pPr>
      <w:bookmarkStart w:id="23" w:name="_Toc114492244"/>
      <w:r w:rsidRPr="00912019">
        <w:t xml:space="preserve">Razdoblje provedbe </w:t>
      </w:r>
      <w:r w:rsidR="0061102D">
        <w:t>operacije</w:t>
      </w:r>
      <w:bookmarkEnd w:id="23"/>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4" w:name="_Toc114492245"/>
      <w:bookmarkStart w:id="25" w:name="_Hlk52199112"/>
      <w:r w:rsidRPr="00912019">
        <w:t xml:space="preserve">Odgoda provedbe </w:t>
      </w:r>
      <w:r w:rsidR="0061102D">
        <w:t>operacije</w:t>
      </w:r>
      <w:r w:rsidRPr="00912019">
        <w:t xml:space="preserve"> uslijed nastupa nepredvidivih okolnosti</w:t>
      </w:r>
      <w:bookmarkEnd w:id="24"/>
    </w:p>
    <w:bookmarkEnd w:id="25"/>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2060ED94" w14:textId="16712BEA" w:rsidR="00912019" w:rsidRPr="00912019" w:rsidRDefault="00912019" w:rsidP="6399130F">
      <w:pPr>
        <w:spacing w:after="0" w:line="240" w:lineRule="auto"/>
        <w:jc w:val="both"/>
        <w:rPr>
          <w:rFonts w:ascii="Times New Roman" w:eastAsia="Calibri" w:hAnsi="Times New Roman" w:cs="Times New Roman"/>
          <w:sz w:val="24"/>
          <w:szCs w:val="24"/>
          <w:lang w:eastAsia="hr-HR"/>
        </w:rPr>
      </w:pPr>
    </w:p>
    <w:p w14:paraId="4186FE70" w14:textId="77777777" w:rsidR="00912019" w:rsidRPr="00912019" w:rsidRDefault="00912019" w:rsidP="00663B1F">
      <w:pPr>
        <w:pStyle w:val="Naslov1"/>
      </w:pPr>
      <w:bookmarkStart w:id="26" w:name="_Toc114492246"/>
      <w:r w:rsidRPr="00912019">
        <w:t>PLAĆANJA</w:t>
      </w:r>
      <w:bookmarkEnd w:id="26"/>
    </w:p>
    <w:p w14:paraId="7937F76D" w14:textId="77777777" w:rsidR="00912019" w:rsidRPr="00912019" w:rsidRDefault="00912019" w:rsidP="00663B1F">
      <w:pPr>
        <w:pStyle w:val="Naslov2"/>
      </w:pPr>
      <w:bookmarkStart w:id="27" w:name="_Toc114492247"/>
      <w:r w:rsidRPr="00912019">
        <w:t>Prihvatljivi troškovi</w:t>
      </w:r>
      <w:bookmarkEnd w:id="27"/>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8" w:name="_Toc114492248"/>
      <w:r w:rsidRPr="00912019">
        <w:t>Izvješća</w:t>
      </w:r>
      <w:bookmarkEnd w:id="28"/>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188DF412"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18D923B8" w14:textId="14E86B6E" w:rsidR="009370DF" w:rsidRDefault="009370DF" w:rsidP="00912019">
      <w:pPr>
        <w:spacing w:after="0" w:line="240" w:lineRule="auto"/>
        <w:jc w:val="both"/>
        <w:rPr>
          <w:rFonts w:ascii="Times New Roman" w:eastAsia="Calibri" w:hAnsi="Times New Roman" w:cs="Times New Roman"/>
          <w:sz w:val="24"/>
          <w:szCs w:val="24"/>
          <w:lang w:eastAsia="hr-HR"/>
        </w:rPr>
      </w:pPr>
    </w:p>
    <w:p w14:paraId="336E1269" w14:textId="77777777" w:rsidR="009370DF" w:rsidRPr="00912019" w:rsidRDefault="009370DF" w:rsidP="00912019">
      <w:pPr>
        <w:spacing w:after="0" w:line="240" w:lineRule="auto"/>
        <w:jc w:val="both"/>
        <w:rPr>
          <w:rFonts w:ascii="Times New Roman" w:eastAsia="Calibri" w:hAnsi="Times New Roman" w:cs="Times New Roman"/>
          <w:sz w:val="24"/>
          <w:szCs w:val="24"/>
          <w:lang w:eastAsia="hr-HR"/>
        </w:rPr>
      </w:pPr>
    </w:p>
    <w:p w14:paraId="65FB3C5A" w14:textId="77777777" w:rsidR="005D0407" w:rsidRDefault="005D0407" w:rsidP="00663B1F">
      <w:pPr>
        <w:pStyle w:val="Naslov2"/>
      </w:pPr>
    </w:p>
    <w:p w14:paraId="797D1EC3" w14:textId="77777777" w:rsidR="00912019" w:rsidRPr="00912019" w:rsidRDefault="00912019" w:rsidP="00663B1F">
      <w:pPr>
        <w:pStyle w:val="Naslov2"/>
      </w:pPr>
      <w:bookmarkStart w:id="29" w:name="_Toc114492249"/>
      <w:r w:rsidRPr="00912019">
        <w:t>Zahtjev za nadoknadu sredstava</w:t>
      </w:r>
      <w:bookmarkEnd w:id="29"/>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412FEB" w14:textId="486ED6AF" w:rsidR="00DE6C0D" w:rsidRDefault="37CFF7CB" w:rsidP="2ECB9F7D">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 xml:space="preserve">14.1 Korisnik dostavlja plan </w:t>
      </w:r>
      <w:r w:rsidR="00AD125E">
        <w:rPr>
          <w:rFonts w:ascii="Times New Roman" w:eastAsia="Calibri" w:hAnsi="Times New Roman" w:cs="Times New Roman"/>
          <w:sz w:val="24"/>
          <w:szCs w:val="24"/>
          <w:lang w:eastAsia="hr-HR"/>
        </w:rPr>
        <w:t xml:space="preserve">budućih </w:t>
      </w:r>
      <w:r w:rsidRPr="2ECB9F7D">
        <w:rPr>
          <w:rFonts w:ascii="Times New Roman" w:eastAsia="Calibri" w:hAnsi="Times New Roman" w:cs="Times New Roman"/>
          <w:sz w:val="24"/>
          <w:szCs w:val="24"/>
          <w:lang w:eastAsia="hr-HR"/>
        </w:rPr>
        <w:t>zahtjeva za nadoknadom sredstava u sklopu prvog Izvješća o provedbi</w:t>
      </w:r>
      <w:r w:rsidR="2D934F96" w:rsidRPr="2ECB9F7D">
        <w:rPr>
          <w:rFonts w:ascii="Times New Roman" w:eastAsia="Calibri" w:hAnsi="Times New Roman" w:cs="Times New Roman"/>
          <w:sz w:val="24"/>
          <w:szCs w:val="24"/>
          <w:lang w:eastAsia="hr-HR"/>
        </w:rPr>
        <w:t xml:space="preserve"> (</w:t>
      </w:r>
      <w:r w:rsidR="0054514A">
        <w:rPr>
          <w:rFonts w:ascii="Times New Roman" w:eastAsia="Calibri" w:hAnsi="Times New Roman" w:cs="Times New Roman"/>
          <w:sz w:val="24"/>
          <w:szCs w:val="24"/>
          <w:lang w:eastAsia="hr-HR"/>
        </w:rPr>
        <w:t xml:space="preserve">u sklopu </w:t>
      </w:r>
      <w:r w:rsidR="2D934F96" w:rsidRPr="2ECB9F7D">
        <w:rPr>
          <w:rFonts w:ascii="Times New Roman" w:eastAsia="Calibri" w:hAnsi="Times New Roman" w:cs="Times New Roman"/>
          <w:sz w:val="24"/>
          <w:szCs w:val="24"/>
          <w:lang w:eastAsia="hr-HR"/>
        </w:rPr>
        <w:t>obra</w:t>
      </w:r>
      <w:r w:rsidR="0054514A">
        <w:rPr>
          <w:rFonts w:ascii="Times New Roman" w:eastAsia="Calibri" w:hAnsi="Times New Roman" w:cs="Times New Roman"/>
          <w:sz w:val="24"/>
          <w:szCs w:val="24"/>
          <w:lang w:eastAsia="hr-HR"/>
        </w:rPr>
        <w:t>sca</w:t>
      </w:r>
      <w:r w:rsidR="2D934F96" w:rsidRPr="2ECB9F7D">
        <w:rPr>
          <w:rFonts w:ascii="Times New Roman" w:eastAsia="Calibri" w:hAnsi="Times New Roman" w:cs="Times New Roman"/>
          <w:sz w:val="24"/>
          <w:szCs w:val="24"/>
          <w:lang w:eastAsia="hr-HR"/>
        </w:rPr>
        <w:t xml:space="preserve"> ZNS-a).</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8595818" w:rsidR="00912019" w:rsidRPr="00912019" w:rsidRDefault="14C941C7" w:rsidP="00912019">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1</w:t>
      </w:r>
      <w:r w:rsidR="524EDE43" w:rsidRPr="2ECB9F7D">
        <w:rPr>
          <w:rFonts w:ascii="Times New Roman" w:eastAsia="Calibri" w:hAnsi="Times New Roman" w:cs="Times New Roman"/>
          <w:sz w:val="24"/>
          <w:szCs w:val="24"/>
          <w:lang w:eastAsia="hr-HR"/>
        </w:rPr>
        <w:t>4</w:t>
      </w:r>
      <w:r w:rsidRPr="2ECB9F7D">
        <w:rPr>
          <w:rFonts w:ascii="Times New Roman" w:eastAsia="Calibri" w:hAnsi="Times New Roman" w:cs="Times New Roman"/>
          <w:sz w:val="24"/>
          <w:szCs w:val="24"/>
          <w:lang w:eastAsia="hr-HR"/>
        </w:rPr>
        <w:t>.</w:t>
      </w:r>
      <w:r w:rsidR="524EDE43" w:rsidRPr="2ECB9F7D">
        <w:rPr>
          <w:rFonts w:ascii="Times New Roman" w:eastAsia="Calibri" w:hAnsi="Times New Roman" w:cs="Times New Roman"/>
          <w:sz w:val="24"/>
          <w:szCs w:val="24"/>
          <w:lang w:eastAsia="hr-HR"/>
        </w:rPr>
        <w:t>5</w:t>
      </w:r>
      <w:r w:rsidRPr="2ECB9F7D">
        <w:rPr>
          <w:rFonts w:ascii="Times New Roman" w:eastAsia="Calibri" w:hAnsi="Times New Roman" w:cs="Times New Roman"/>
          <w:sz w:val="24"/>
          <w:szCs w:val="24"/>
          <w:lang w:eastAsia="hr-HR"/>
        </w:rPr>
        <w:t xml:space="preserve">. Ako se trošak potražuje </w:t>
      </w:r>
      <w:r w:rsidRPr="2ECB9F7D">
        <w:rPr>
          <w:rFonts w:ascii="Times New Roman" w:eastAsia="Calibri" w:hAnsi="Times New Roman" w:cs="Times New Roman"/>
          <w:sz w:val="24"/>
          <w:szCs w:val="24"/>
          <w:u w:val="single"/>
          <w:lang w:eastAsia="hr-HR"/>
        </w:rPr>
        <w:t>metodom plaćanja</w:t>
      </w:r>
      <w:r w:rsidRPr="2ECB9F7D">
        <w:rPr>
          <w:rFonts w:ascii="Times New Roman" w:eastAsia="Calibri" w:hAnsi="Times New Roman" w:cs="Times New Roman"/>
          <w:sz w:val="24"/>
          <w:szCs w:val="24"/>
          <w:lang w:eastAsia="hr-HR"/>
        </w:rPr>
        <w:t xml:space="preserve"> u skladu s člankom 1</w:t>
      </w:r>
      <w:r w:rsidR="524EDE43" w:rsidRPr="2ECB9F7D">
        <w:rPr>
          <w:rFonts w:ascii="Times New Roman" w:eastAsia="Calibri" w:hAnsi="Times New Roman" w:cs="Times New Roman"/>
          <w:sz w:val="24"/>
          <w:szCs w:val="24"/>
          <w:lang w:eastAsia="hr-HR"/>
        </w:rPr>
        <w:t>6</w:t>
      </w:r>
      <w:r w:rsidRPr="2ECB9F7D">
        <w:rPr>
          <w:rFonts w:ascii="Times New Roman" w:eastAsia="Calibri" w:hAnsi="Times New Roman" w:cs="Times New Roman"/>
          <w:sz w:val="24"/>
          <w:szCs w:val="24"/>
          <w:lang w:eastAsia="hr-HR"/>
        </w:rPr>
        <w:t xml:space="preserve">. ovih Općih uvjeta, </w:t>
      </w:r>
      <w:r w:rsidR="6A928399" w:rsidRPr="2ECB9F7D">
        <w:rPr>
          <w:rFonts w:ascii="Times New Roman" w:eastAsia="Calibri" w:hAnsi="Times New Roman" w:cs="Times New Roman"/>
          <w:sz w:val="24"/>
          <w:szCs w:val="24"/>
          <w:lang w:eastAsia="hr-HR"/>
        </w:rPr>
        <w:t>Korisnici su obvezni izvršiti isplatu dobavljačima najkasnije u roku od 1</w:t>
      </w:r>
      <w:r w:rsidR="6BFB5007" w:rsidRPr="2ECB9F7D">
        <w:rPr>
          <w:rFonts w:ascii="Times New Roman" w:eastAsia="Calibri" w:hAnsi="Times New Roman" w:cs="Times New Roman"/>
          <w:sz w:val="24"/>
          <w:szCs w:val="24"/>
          <w:lang w:eastAsia="hr-HR"/>
        </w:rPr>
        <w:t>5</w:t>
      </w:r>
      <w:r w:rsidR="6A928399" w:rsidRPr="2ECB9F7D">
        <w:rPr>
          <w:rFonts w:ascii="Times New Roman" w:eastAsia="Calibri" w:hAnsi="Times New Roman" w:cs="Times New Roman"/>
          <w:sz w:val="24"/>
          <w:szCs w:val="24"/>
          <w:lang w:eastAsia="hr-HR"/>
        </w:rPr>
        <w:t xml:space="preserve"> (</w:t>
      </w:r>
      <w:r w:rsidR="7C7DE7B1" w:rsidRPr="2ECB9F7D">
        <w:rPr>
          <w:rFonts w:ascii="Times New Roman" w:eastAsia="Calibri" w:hAnsi="Times New Roman" w:cs="Times New Roman"/>
          <w:sz w:val="24"/>
          <w:szCs w:val="24"/>
          <w:lang w:eastAsia="hr-HR"/>
        </w:rPr>
        <w:t>petnaest</w:t>
      </w:r>
      <w:r w:rsidR="6A928399" w:rsidRPr="2ECB9F7D">
        <w:rPr>
          <w:rFonts w:ascii="Times New Roman" w:eastAsia="Calibri" w:hAnsi="Times New Roman" w:cs="Times New Roman"/>
          <w:sz w:val="24"/>
          <w:szCs w:val="24"/>
          <w:lang w:eastAsia="hr-HR"/>
        </w:rPr>
        <w:t xml:space="preserve">) dana od dana </w:t>
      </w:r>
      <w:r w:rsidR="4ABEBACA" w:rsidRPr="2ECB9F7D">
        <w:rPr>
          <w:rFonts w:ascii="Times New Roman" w:eastAsia="Calibri" w:hAnsi="Times New Roman" w:cs="Times New Roman"/>
          <w:sz w:val="24"/>
          <w:szCs w:val="24"/>
          <w:lang w:eastAsia="hr-HR"/>
        </w:rPr>
        <w:t>kada su im uplaćena sredstva. D</w:t>
      </w:r>
      <w:r w:rsidRPr="2ECB9F7D">
        <w:rPr>
          <w:rFonts w:ascii="Times New Roman" w:eastAsia="Calibri" w:hAnsi="Times New Roman" w:cs="Times New Roman"/>
          <w:sz w:val="24"/>
          <w:szCs w:val="24"/>
          <w:lang w:eastAsia="hr-HR"/>
        </w:rPr>
        <w:t xml:space="preserve">okumentarni dokaz o plaćanju prihvatljivih troškova mora se podnijeti </w:t>
      </w:r>
      <w:r w:rsidR="3286EBB3" w:rsidRPr="2ECB9F7D">
        <w:rPr>
          <w:rFonts w:ascii="Times New Roman" w:eastAsia="Calibri" w:hAnsi="Times New Roman" w:cs="Times New Roman"/>
          <w:sz w:val="24"/>
          <w:szCs w:val="24"/>
          <w:lang w:eastAsia="hr-HR"/>
        </w:rPr>
        <w:t>TOPFD-u</w:t>
      </w:r>
      <w:r w:rsidRPr="2ECB9F7D">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w:t>
      </w:r>
      <w:r w:rsidR="2D49F4A1" w:rsidRPr="2ECB9F7D">
        <w:rPr>
          <w:rFonts w:ascii="Times New Roman" w:eastAsia="Calibri" w:hAnsi="Times New Roman" w:cs="Times New Roman"/>
          <w:sz w:val="24"/>
          <w:szCs w:val="24"/>
          <w:lang w:eastAsia="hr-HR"/>
        </w:rPr>
        <w:t>, a najkasnije s dostavom sljedećeg Zahtjeva za nadoknadom sredstava.</w:t>
      </w:r>
      <w:r w:rsidR="524EDE43" w:rsidRPr="2ECB9F7D">
        <w:rPr>
          <w:rFonts w:ascii="Times New Roman" w:eastAsia="Calibri" w:hAnsi="Times New Roman" w:cs="Times New Roman"/>
          <w:sz w:val="24"/>
          <w:szCs w:val="24"/>
          <w:lang w:eastAsia="hr-HR"/>
        </w:rPr>
        <w:t xml:space="preserve">. </w:t>
      </w:r>
      <w:r w:rsidRPr="2ECB9F7D">
        <w:rPr>
          <w:rFonts w:ascii="Times New Roman" w:eastAsia="Calibri" w:hAnsi="Times New Roman" w:cs="Times New Roman"/>
          <w:sz w:val="24"/>
          <w:szCs w:val="24"/>
          <w:lang w:eastAsia="hr-HR"/>
        </w:rPr>
        <w:t xml:space="preserve">Ako Korisnik ne dostavi dokumentarni dokaz o plaćanju, uvjetno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169AC9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lastRenderedPageBreak/>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 xml:space="preserve">. Ako ovaj Ugovor dopušta retroaktivno potraživanje sredstava (kada razdoblje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počinje prije stupanja Ugovora na snagu), prvim</w:t>
      </w:r>
      <w:r w:rsidR="663C7210"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zahtjev</w:t>
      </w:r>
      <w:r w:rsidR="00280B7A">
        <w:rPr>
          <w:rFonts w:ascii="Times New Roman" w:eastAsia="Calibri" w:hAnsi="Times New Roman" w:cs="Times New Roman"/>
          <w:sz w:val="24"/>
          <w:szCs w:val="24"/>
          <w:lang w:eastAsia="hr-HR"/>
        </w:rPr>
        <w:t>ima</w:t>
      </w:r>
      <w:r w:rsidRPr="2578C867">
        <w:rPr>
          <w:rFonts w:ascii="Times New Roman" w:eastAsia="Calibri" w:hAnsi="Times New Roman" w:cs="Times New Roman"/>
          <w:sz w:val="24"/>
          <w:szCs w:val="24"/>
          <w:lang w:eastAsia="hr-HR"/>
        </w:rPr>
        <w:t xml:space="preserve"> za nadoknadu sredstava ili putem više istovremeno podnesenih zahtjeva za nadoknadu sredstava, ako je to potrebno, uvažavajući specifičnost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i razdoblja prihvatljivosti </w:t>
      </w:r>
      <w:r w:rsidR="002B2BF7" w:rsidRPr="2578C867">
        <w:rPr>
          <w:rFonts w:ascii="Times New Roman" w:eastAsia="Calibri" w:hAnsi="Times New Roman" w:cs="Times New Roman"/>
          <w:sz w:val="24"/>
          <w:szCs w:val="24"/>
          <w:lang w:eastAsia="hr-HR"/>
        </w:rPr>
        <w:t>troškova</w:t>
      </w:r>
      <w:r w:rsidRPr="2578C867">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2578C867">
        <w:rPr>
          <w:rFonts w:ascii="Times New Roman" w:eastAsia="Calibri" w:hAnsi="Times New Roman" w:cs="Times New Roman"/>
          <w:sz w:val="24"/>
          <w:szCs w:val="24"/>
          <w:lang w:eastAsia="hr-HR"/>
        </w:rPr>
        <w:t>TOPFD</w:t>
      </w:r>
      <w:r w:rsidRPr="2578C867">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sidRPr="2578C867">
        <w:rPr>
          <w:rFonts w:ascii="Times New Roman" w:eastAsia="Calibri" w:hAnsi="Times New Roman" w:cs="Times New Roman"/>
          <w:sz w:val="24"/>
          <w:szCs w:val="24"/>
        </w:rPr>
        <w:t>operacije</w:t>
      </w:r>
      <w:r w:rsidR="00C27053"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sidRPr="2578C867">
        <w:rPr>
          <w:rFonts w:ascii="Times New Roman" w:eastAsia="Calibri" w:hAnsi="Times New Roman" w:cs="Times New Roman"/>
          <w:sz w:val="24"/>
          <w:szCs w:val="24"/>
          <w:lang w:eastAsia="hr-HR"/>
        </w:rPr>
        <w:t>u pozivu na dodjelu bespovratnih financijskih sredstava</w:t>
      </w:r>
      <w:r w:rsidRPr="2578C867">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26955F7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U nedostatku zasebnog računa za </w:t>
      </w:r>
      <w:r w:rsidR="00C27053" w:rsidRPr="2578C867">
        <w:rPr>
          <w:rFonts w:ascii="Times New Roman" w:eastAsia="Calibri" w:hAnsi="Times New Roman" w:cs="Times New Roman"/>
          <w:sz w:val="24"/>
          <w:szCs w:val="24"/>
        </w:rPr>
        <w:t>operaciju</w:t>
      </w:r>
      <w:r w:rsidRPr="2578C867">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w:t>
      </w:r>
      <w:r w:rsidR="458EE4A9" w:rsidRPr="2578C867">
        <w:rPr>
          <w:rFonts w:ascii="Times New Roman" w:eastAsia="Calibri" w:hAnsi="Times New Roman" w:cs="Times New Roman"/>
          <w:sz w:val="24"/>
          <w:szCs w:val="24"/>
          <w:lang w:eastAsia="hr-HR"/>
        </w:rPr>
        <w:t xml:space="preserve">. Iznos utvrđenih kamata umanjuje ukupna bespovratna sredstva prilikom odobrenja Završnog izvješća o provedbi. </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30" w:name="_Toc114492250"/>
      <w:r w:rsidRPr="00912019">
        <w:t>Predujam</w:t>
      </w:r>
      <w:bookmarkEnd w:id="30"/>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5DBA5F41">
        <w:rPr>
          <w:rFonts w:ascii="Times New Roman" w:eastAsia="Calibri" w:hAnsi="Times New Roman" w:cs="Times New Roman"/>
          <w:sz w:val="24"/>
          <w:szCs w:val="24"/>
        </w:rPr>
        <w:t>1</w:t>
      </w:r>
      <w:r w:rsidR="004140A1" w:rsidRPr="5DBA5F41">
        <w:rPr>
          <w:rFonts w:ascii="Times New Roman" w:eastAsia="Calibri" w:hAnsi="Times New Roman" w:cs="Times New Roman"/>
          <w:sz w:val="24"/>
          <w:szCs w:val="24"/>
        </w:rPr>
        <w:t>5</w:t>
      </w:r>
      <w:r w:rsidRPr="5DBA5F41">
        <w:rPr>
          <w:rFonts w:ascii="Times New Roman" w:eastAsia="Calibri" w:hAnsi="Times New Roman" w:cs="Times New Roman"/>
          <w:sz w:val="24"/>
          <w:szCs w:val="24"/>
        </w:rPr>
        <w:t>.</w:t>
      </w:r>
      <w:r w:rsidR="004140A1" w:rsidRPr="5DBA5F41">
        <w:rPr>
          <w:rFonts w:ascii="Times New Roman" w:eastAsia="Calibri" w:hAnsi="Times New Roman" w:cs="Times New Roman"/>
          <w:sz w:val="24"/>
          <w:szCs w:val="24"/>
        </w:rPr>
        <w:t>9</w:t>
      </w:r>
      <w:r w:rsidRPr="5DBA5F41">
        <w:rPr>
          <w:rFonts w:ascii="Times New Roman" w:eastAsia="Calibri" w:hAnsi="Times New Roman" w:cs="Times New Roman"/>
          <w:sz w:val="24"/>
          <w:szCs w:val="24"/>
        </w:rPr>
        <w:t>. Ako je u skladu s odredbama ovoga članka određen povrat predujma, nalaže se povrat isplaćenog iznosa predujma.</w:t>
      </w:r>
    </w:p>
    <w:p w14:paraId="6F27F269" w14:textId="52318127" w:rsidR="5DBA5F41" w:rsidRDefault="5DBA5F41" w:rsidP="5DBA5F41">
      <w:pPr>
        <w:spacing w:after="0" w:line="240" w:lineRule="auto"/>
        <w:jc w:val="both"/>
        <w:rPr>
          <w:rFonts w:ascii="Times New Roman" w:eastAsia="Calibri" w:hAnsi="Times New Roman" w:cs="Times New Roman"/>
          <w:sz w:val="24"/>
          <w:szCs w:val="24"/>
        </w:rPr>
      </w:pPr>
    </w:p>
    <w:p w14:paraId="2B4A0B3B" w14:textId="767E5959" w:rsidR="557F4861" w:rsidRPr="0012715F" w:rsidRDefault="557F4861" w:rsidP="5DBA5F41">
      <w:pPr>
        <w:spacing w:after="0" w:line="240" w:lineRule="auto"/>
        <w:jc w:val="both"/>
        <w:rPr>
          <w:sz w:val="24"/>
          <w:szCs w:val="24"/>
        </w:rPr>
      </w:pPr>
      <w:r w:rsidRPr="0012715F">
        <w:rPr>
          <w:rFonts w:ascii="Times New Roman" w:eastAsia="Calibri" w:hAnsi="Times New Roman" w:cs="Times New Roman"/>
          <w:sz w:val="24"/>
          <w:szCs w:val="24"/>
        </w:rPr>
        <w:t>15.10</w:t>
      </w:r>
      <w:r w:rsidR="00891990" w:rsidRPr="0012715F">
        <w:rPr>
          <w:rFonts w:ascii="Times New Roman" w:eastAsia="Calibri" w:hAnsi="Times New Roman" w:cs="Times New Roman"/>
          <w:sz w:val="24"/>
          <w:szCs w:val="24"/>
        </w:rPr>
        <w:t>.</w:t>
      </w:r>
      <w:r w:rsidR="00F3754D" w:rsidRPr="0012715F">
        <w:rPr>
          <w:rFonts w:ascii="Times New Roman" w:eastAsia="Calibri" w:hAnsi="Times New Roman" w:cs="Times New Roman"/>
          <w:sz w:val="24"/>
          <w:szCs w:val="24"/>
        </w:rPr>
        <w:t xml:space="preserve"> </w:t>
      </w:r>
      <w:r w:rsidR="002B0B8A" w:rsidRPr="0012715F">
        <w:rPr>
          <w:rFonts w:ascii="Times New Roman" w:hAnsi="Times New Roman" w:cs="Times New Roman"/>
          <w:sz w:val="24"/>
          <w:szCs w:val="24"/>
        </w:rPr>
        <w:t>Odluk</w:t>
      </w:r>
      <w:r w:rsidR="009625DF" w:rsidRPr="0012715F">
        <w:rPr>
          <w:rFonts w:ascii="Times New Roman" w:hAnsi="Times New Roman" w:cs="Times New Roman"/>
          <w:sz w:val="24"/>
          <w:szCs w:val="24"/>
        </w:rPr>
        <w:t>om</w:t>
      </w:r>
      <w:r w:rsidR="002B0B8A" w:rsidRPr="0012715F">
        <w:rPr>
          <w:rFonts w:ascii="Times New Roman" w:hAnsi="Times New Roman" w:cs="Times New Roman"/>
          <w:sz w:val="24"/>
          <w:szCs w:val="24"/>
        </w:rPr>
        <w:t xml:space="preserve"> o isplati predujma korisnicima ugovora o dodjeli bespovratnih financijskih sredstava za operacije koje se financiraju iz Fonda solidarnosti Europske unije</w:t>
      </w:r>
      <w:r w:rsidR="00EA7D63" w:rsidRPr="0012715F">
        <w:rPr>
          <w:rFonts w:ascii="Times New Roman" w:hAnsi="Times New Roman" w:cs="Times New Roman"/>
          <w:sz w:val="24"/>
          <w:szCs w:val="24"/>
        </w:rPr>
        <w:t>,</w:t>
      </w:r>
      <w:r w:rsidR="00FA68F0" w:rsidRPr="0012715F">
        <w:rPr>
          <w:rFonts w:ascii="Times New Roman" w:hAnsi="Times New Roman" w:cs="Times New Roman"/>
          <w:sz w:val="24"/>
          <w:szCs w:val="24"/>
        </w:rPr>
        <w:t xml:space="preserve"> </w:t>
      </w:r>
      <w:r w:rsidR="00B13156" w:rsidRPr="0012715F">
        <w:rPr>
          <w:rFonts w:ascii="Times New Roman" w:hAnsi="Times New Roman" w:cs="Times New Roman"/>
          <w:sz w:val="24"/>
          <w:szCs w:val="24"/>
        </w:rPr>
        <w:t>K</w:t>
      </w:r>
      <w:r w:rsidR="00FA68F0" w:rsidRPr="0012715F">
        <w:rPr>
          <w:rFonts w:ascii="Times New Roman" w:hAnsi="Times New Roman" w:cs="Times New Roman"/>
          <w:sz w:val="24"/>
          <w:szCs w:val="24"/>
        </w:rPr>
        <w:t xml:space="preserve">lasa: </w:t>
      </w:r>
      <w:r w:rsidR="009F5B49" w:rsidRPr="0012715F">
        <w:rPr>
          <w:rFonts w:ascii="Times New Roman" w:hAnsi="Times New Roman" w:cs="Times New Roman"/>
          <w:sz w:val="24"/>
          <w:szCs w:val="24"/>
        </w:rPr>
        <w:t xml:space="preserve">984-01/22-01/2, </w:t>
      </w:r>
      <w:r w:rsidR="00B13156" w:rsidRPr="0012715F">
        <w:rPr>
          <w:rFonts w:ascii="Times New Roman" w:hAnsi="Times New Roman" w:cs="Times New Roman"/>
          <w:sz w:val="24"/>
          <w:szCs w:val="24"/>
        </w:rPr>
        <w:t>U</w:t>
      </w:r>
      <w:r w:rsidR="009F5B49" w:rsidRPr="0012715F">
        <w:rPr>
          <w:rFonts w:ascii="Times New Roman" w:hAnsi="Times New Roman" w:cs="Times New Roman"/>
          <w:sz w:val="24"/>
          <w:szCs w:val="24"/>
        </w:rPr>
        <w:t>rbroj: 531-05-22-1 od 5. rujna 2022.</w:t>
      </w:r>
      <w:r w:rsidR="000838CD" w:rsidRPr="0012715F">
        <w:rPr>
          <w:rFonts w:ascii="Times New Roman" w:hAnsi="Times New Roman" w:cs="Times New Roman"/>
          <w:sz w:val="24"/>
          <w:szCs w:val="24"/>
        </w:rPr>
        <w:t xml:space="preserve"> </w:t>
      </w:r>
      <w:r w:rsidR="00EA7D63" w:rsidRPr="0012715F">
        <w:rPr>
          <w:rFonts w:ascii="Times New Roman" w:hAnsi="Times New Roman" w:cs="Times New Roman"/>
          <w:sz w:val="24"/>
          <w:szCs w:val="24"/>
        </w:rPr>
        <w:t>omogućuje</w:t>
      </w:r>
      <w:r w:rsidR="00E62407" w:rsidRPr="0012715F">
        <w:rPr>
          <w:rFonts w:ascii="Times New Roman" w:hAnsi="Times New Roman" w:cs="Times New Roman"/>
          <w:sz w:val="24"/>
          <w:szCs w:val="24"/>
        </w:rPr>
        <w:t xml:space="preserve"> se</w:t>
      </w:r>
      <w:r w:rsidR="00EA7D63" w:rsidRPr="0012715F">
        <w:rPr>
          <w:rFonts w:ascii="Times New Roman" w:hAnsi="Times New Roman" w:cs="Times New Roman"/>
          <w:sz w:val="24"/>
          <w:szCs w:val="24"/>
        </w:rPr>
        <w:t xml:space="preserve"> </w:t>
      </w:r>
      <w:r w:rsidR="00D65C3D" w:rsidRPr="0012715F">
        <w:rPr>
          <w:rFonts w:ascii="Times New Roman" w:hAnsi="Times New Roman" w:cs="Times New Roman"/>
          <w:sz w:val="24"/>
          <w:szCs w:val="24"/>
        </w:rPr>
        <w:t xml:space="preserve">svim Korisnicima </w:t>
      </w:r>
      <w:r w:rsidR="006A5D4C" w:rsidRPr="0012715F">
        <w:rPr>
          <w:rFonts w:ascii="Times New Roman" w:hAnsi="Times New Roman" w:cs="Times New Roman"/>
          <w:sz w:val="24"/>
          <w:szCs w:val="24"/>
        </w:rPr>
        <w:t xml:space="preserve">da im se nakon sklapanja </w:t>
      </w:r>
      <w:r w:rsidR="00B1147B" w:rsidRPr="0012715F">
        <w:rPr>
          <w:rFonts w:ascii="Times New Roman" w:hAnsi="Times New Roman" w:cs="Times New Roman"/>
          <w:sz w:val="24"/>
          <w:szCs w:val="24"/>
        </w:rPr>
        <w:t>Ugovora isplati iznos od 25% ukupno ugovorenog iznosa.</w:t>
      </w:r>
    </w:p>
    <w:p w14:paraId="37ADAACD" w14:textId="77777777" w:rsidR="00555331" w:rsidRPr="0012715F" w:rsidRDefault="00555331" w:rsidP="5DBA5F41">
      <w:pPr>
        <w:spacing w:after="0" w:line="240" w:lineRule="auto"/>
        <w:jc w:val="both"/>
      </w:pPr>
    </w:p>
    <w:p w14:paraId="26742BF6" w14:textId="5FFEF501" w:rsidR="00555331" w:rsidRPr="0012715F" w:rsidRDefault="00555331" w:rsidP="5DBA5F41">
      <w:pPr>
        <w:spacing w:after="0" w:line="240" w:lineRule="auto"/>
        <w:jc w:val="both"/>
        <w:rPr>
          <w:rFonts w:ascii="Times New Roman" w:hAnsi="Times New Roman" w:cs="Times New Roman"/>
          <w:sz w:val="24"/>
          <w:szCs w:val="24"/>
        </w:rPr>
      </w:pPr>
      <w:r w:rsidRPr="0012715F">
        <w:rPr>
          <w:rFonts w:ascii="Times New Roman" w:hAnsi="Times New Roman" w:cs="Times New Roman"/>
          <w:sz w:val="24"/>
          <w:szCs w:val="24"/>
        </w:rPr>
        <w:t xml:space="preserve">15.11. </w:t>
      </w:r>
      <w:r w:rsidR="0084566A" w:rsidRPr="0012715F">
        <w:rPr>
          <w:rFonts w:ascii="Times New Roman" w:hAnsi="Times New Roman" w:cs="Times New Roman"/>
          <w:sz w:val="24"/>
          <w:szCs w:val="24"/>
        </w:rPr>
        <w:t>Ako je predujam</w:t>
      </w:r>
      <w:r w:rsidR="00BA59B2" w:rsidRPr="0012715F">
        <w:rPr>
          <w:rFonts w:ascii="Times New Roman" w:hAnsi="Times New Roman" w:cs="Times New Roman"/>
          <w:sz w:val="24"/>
          <w:szCs w:val="24"/>
        </w:rPr>
        <w:t xml:space="preserve"> </w:t>
      </w:r>
      <w:r w:rsidR="00A77CDC" w:rsidRPr="0012715F">
        <w:rPr>
          <w:rFonts w:ascii="Times New Roman" w:hAnsi="Times New Roman" w:cs="Times New Roman"/>
          <w:sz w:val="24"/>
          <w:szCs w:val="24"/>
        </w:rPr>
        <w:t>već predviđen potpisanim Ugovorom o dodjeli bespovratnih financijskih sredstava</w:t>
      </w:r>
      <w:r w:rsidR="00972362" w:rsidRPr="0012715F">
        <w:rPr>
          <w:rFonts w:ascii="Times New Roman" w:hAnsi="Times New Roman" w:cs="Times New Roman"/>
          <w:sz w:val="24"/>
          <w:szCs w:val="24"/>
        </w:rPr>
        <w:t xml:space="preserve"> isti će</w:t>
      </w:r>
      <w:r w:rsidR="0084566A" w:rsidRPr="0012715F">
        <w:rPr>
          <w:rFonts w:ascii="Times New Roman" w:hAnsi="Times New Roman" w:cs="Times New Roman"/>
          <w:sz w:val="24"/>
          <w:szCs w:val="24"/>
        </w:rPr>
        <w:t xml:space="preserve"> biti isplaćen </w:t>
      </w:r>
      <w:r w:rsidR="00602AA2" w:rsidRPr="0012715F">
        <w:rPr>
          <w:rFonts w:ascii="Times New Roman" w:hAnsi="Times New Roman" w:cs="Times New Roman"/>
          <w:sz w:val="24"/>
          <w:szCs w:val="24"/>
        </w:rPr>
        <w:t xml:space="preserve"> prema uvjetima iz predmetnog Poziva, odnosno primjenjuje se onaj </w:t>
      </w:r>
      <w:r w:rsidR="002033C8" w:rsidRPr="0012715F">
        <w:rPr>
          <w:rFonts w:ascii="Times New Roman" w:hAnsi="Times New Roman" w:cs="Times New Roman"/>
          <w:sz w:val="24"/>
          <w:szCs w:val="24"/>
        </w:rPr>
        <w:t xml:space="preserve">iznos predujma </w:t>
      </w:r>
      <w:r w:rsidR="00602AA2" w:rsidRPr="0012715F">
        <w:rPr>
          <w:rFonts w:ascii="Times New Roman" w:hAnsi="Times New Roman" w:cs="Times New Roman"/>
          <w:sz w:val="24"/>
          <w:szCs w:val="24"/>
        </w:rPr>
        <w:t>koji je povoljniji za Korisnika.</w:t>
      </w:r>
    </w:p>
    <w:p w14:paraId="530A004D" w14:textId="1F83A0AE" w:rsidR="00CD1DA4" w:rsidRDefault="00CD1DA4" w:rsidP="5DBA5F41">
      <w:pPr>
        <w:spacing w:after="0" w:line="240" w:lineRule="auto"/>
        <w:jc w:val="both"/>
        <w:rPr>
          <w:rFonts w:ascii="Times New Roman" w:hAnsi="Times New Roman" w:cs="Times New Roman"/>
          <w:color w:val="0070C0"/>
          <w:sz w:val="24"/>
          <w:szCs w:val="24"/>
        </w:rPr>
      </w:pPr>
    </w:p>
    <w:p w14:paraId="17B7F201" w14:textId="190A3841" w:rsidR="00CD1DA4" w:rsidRDefault="00CD1DA4" w:rsidP="5DBA5F41">
      <w:pPr>
        <w:spacing w:after="0" w:line="240" w:lineRule="auto"/>
        <w:jc w:val="both"/>
        <w:rPr>
          <w:rFonts w:ascii="Times New Roman" w:hAnsi="Times New Roman" w:cs="Times New Roman"/>
          <w:color w:val="0070C0"/>
          <w:sz w:val="24"/>
          <w:szCs w:val="24"/>
        </w:rPr>
      </w:pPr>
    </w:p>
    <w:p w14:paraId="381CE5F0" w14:textId="34F4F5E3" w:rsidR="00CD1DA4" w:rsidRDefault="00CD1DA4" w:rsidP="5DBA5F41">
      <w:pPr>
        <w:spacing w:after="0" w:line="240" w:lineRule="auto"/>
        <w:jc w:val="both"/>
        <w:rPr>
          <w:rFonts w:ascii="Times New Roman" w:hAnsi="Times New Roman" w:cs="Times New Roman"/>
          <w:color w:val="0070C0"/>
          <w:sz w:val="24"/>
          <w:szCs w:val="24"/>
        </w:rPr>
      </w:pPr>
    </w:p>
    <w:p w14:paraId="3489C84D" w14:textId="5F699529" w:rsidR="00CD1DA4" w:rsidRDefault="00CD1DA4" w:rsidP="5DBA5F41">
      <w:pPr>
        <w:spacing w:after="0" w:line="240" w:lineRule="auto"/>
        <w:jc w:val="both"/>
        <w:rPr>
          <w:rFonts w:ascii="Times New Roman" w:hAnsi="Times New Roman" w:cs="Times New Roman"/>
          <w:color w:val="0070C0"/>
          <w:sz w:val="24"/>
          <w:szCs w:val="24"/>
        </w:rPr>
      </w:pPr>
    </w:p>
    <w:p w14:paraId="708C23C7" w14:textId="77777777" w:rsidR="00CD1DA4" w:rsidRPr="006E1A4C" w:rsidRDefault="00CD1DA4" w:rsidP="5DBA5F41">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31" w:name="_Toc114492251"/>
      <w:r w:rsidRPr="00912019">
        <w:t>Plaćanja</w:t>
      </w:r>
      <w:bookmarkEnd w:id="31"/>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34D0B4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w:t>
      </w:r>
      <w:r w:rsidR="00E659A9"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Isplate Korisniku izvršavaju se u hrvatskim kunama</w:t>
      </w:r>
    </w:p>
    <w:p w14:paraId="25E1CAB4" w14:textId="6652E5A9" w:rsid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19AC32F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.1</w:t>
      </w:r>
      <w:r w:rsidR="00E659A9"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Rok za izvršenje plaćanja Korisniku je </w:t>
      </w:r>
      <w:r w:rsidR="00D95285">
        <w:rPr>
          <w:rFonts w:ascii="Times New Roman" w:eastAsia="Calibri" w:hAnsi="Times New Roman" w:cs="Times New Roman"/>
          <w:sz w:val="24"/>
          <w:szCs w:val="24"/>
          <w:lang w:eastAsia="hr-HR"/>
        </w:rPr>
        <w:t>najviše 3</w:t>
      </w:r>
      <w:r w:rsidR="7F3334A0"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w:t>
      </w:r>
      <w:r w:rsidR="00D95285">
        <w:rPr>
          <w:rFonts w:ascii="Times New Roman" w:eastAsia="Calibri" w:hAnsi="Times New Roman" w:cs="Times New Roman"/>
          <w:sz w:val="24"/>
          <w:szCs w:val="24"/>
          <w:lang w:eastAsia="hr-HR"/>
        </w:rPr>
        <w:t>trideset</w:t>
      </w:r>
      <w:r w:rsidRPr="2578C867">
        <w:rPr>
          <w:rFonts w:ascii="Times New Roman" w:eastAsia="Calibri" w:hAnsi="Times New Roman" w:cs="Times New Roman"/>
          <w:sz w:val="24"/>
          <w:szCs w:val="24"/>
          <w:lang w:eastAsia="hr-HR"/>
        </w:rPr>
        <w:t xml:space="preserve">)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sidRPr="2578C867">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2" w:name="_Toc114492252"/>
      <w:r w:rsidRPr="00912019">
        <w:t>Računovodstveno evidentiranje, tehničke i financijske provjere</w:t>
      </w:r>
      <w:bookmarkEnd w:id="32"/>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3"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3"/>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4"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4"/>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5" w:name="_Toc114492253"/>
      <w:r w:rsidRPr="00912019">
        <w:t>Konačni iznos financiranja</w:t>
      </w:r>
      <w:bookmarkEnd w:id="35"/>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6" w:name="_Toc114492254"/>
      <w:r w:rsidRPr="00912019">
        <w:t>Povrati</w:t>
      </w:r>
      <w:bookmarkEnd w:id="36"/>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7" w:name="_Toc114492255"/>
      <w:r w:rsidRPr="00912019">
        <w:t>IZMJENE UGOVORA</w:t>
      </w:r>
      <w:bookmarkEnd w:id="37"/>
    </w:p>
    <w:p w14:paraId="6F1D1D31" w14:textId="77777777" w:rsidR="00912019" w:rsidRPr="00912019" w:rsidRDefault="00912019" w:rsidP="00DB04B0">
      <w:pPr>
        <w:pStyle w:val="Naslov2"/>
      </w:pPr>
      <w:bookmarkStart w:id="38" w:name="_Toc114492256"/>
      <w:r w:rsidRPr="00912019">
        <w:t>Zajedničke odredbe</w:t>
      </w:r>
      <w:bookmarkEnd w:id="38"/>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9B812CB" w14:textId="0FB9DF30" w:rsidR="0034456D"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w:t>
      </w:r>
      <w:r w:rsidR="00C827B5">
        <w:rPr>
          <w:rFonts w:ascii="Times New Roman" w:eastAsia="Calibri" w:hAnsi="Times New Roman" w:cs="Times New Roman"/>
          <w:sz w:val="24"/>
          <w:szCs w:val="24"/>
          <w:lang w:eastAsia="hr-HR"/>
        </w:rPr>
        <w:t>Iznose bespovratnih financijskih sredstava određenih Ugovorom moguće je</w:t>
      </w:r>
      <w:r w:rsidR="00DD7BAF">
        <w:rPr>
          <w:rFonts w:ascii="Times New Roman" w:eastAsia="Calibri" w:hAnsi="Times New Roman" w:cs="Times New Roman"/>
          <w:sz w:val="24"/>
          <w:szCs w:val="24"/>
          <w:lang w:eastAsia="hr-HR"/>
        </w:rPr>
        <w:t xml:space="preserve"> iznimno</w:t>
      </w:r>
      <w:r w:rsidR="00C827B5">
        <w:rPr>
          <w:rFonts w:ascii="Times New Roman" w:eastAsia="Calibri" w:hAnsi="Times New Roman" w:cs="Times New Roman"/>
          <w:sz w:val="24"/>
          <w:szCs w:val="24"/>
          <w:lang w:eastAsia="hr-HR"/>
        </w:rPr>
        <w:t xml:space="preserve"> izmijeniti, odnosno povećati ako za to postoje</w:t>
      </w:r>
      <w:r w:rsidR="000E1557">
        <w:rPr>
          <w:rFonts w:ascii="Times New Roman" w:eastAsia="Calibri" w:hAnsi="Times New Roman" w:cs="Times New Roman"/>
          <w:sz w:val="24"/>
          <w:szCs w:val="24"/>
          <w:lang w:eastAsia="hr-HR"/>
        </w:rPr>
        <w:t xml:space="preserve"> opravdani</w:t>
      </w:r>
      <w:r w:rsidR="00C827B5">
        <w:rPr>
          <w:rFonts w:ascii="Times New Roman" w:eastAsia="Calibri" w:hAnsi="Times New Roman" w:cs="Times New Roman"/>
          <w:sz w:val="24"/>
          <w:szCs w:val="24"/>
          <w:lang w:eastAsia="hr-HR"/>
        </w:rPr>
        <w:t xml:space="preserve"> razlozi, </w:t>
      </w:r>
      <w:r w:rsidR="008F00B0">
        <w:rPr>
          <w:rFonts w:ascii="Times New Roman" w:eastAsia="Calibri" w:hAnsi="Times New Roman" w:cs="Times New Roman"/>
          <w:sz w:val="24"/>
          <w:szCs w:val="24"/>
          <w:lang w:eastAsia="hr-HR"/>
        </w:rPr>
        <w:t xml:space="preserve"> koje je Korisnik dužan obrazložiti prilikom podnošenja zahtjeva za izmjenu iznosa bespovratnih financijskih sredstava određenih Ugovorom</w:t>
      </w:r>
      <w:r w:rsidR="00A70633">
        <w:rPr>
          <w:rFonts w:ascii="Times New Roman" w:eastAsia="Calibri" w:hAnsi="Times New Roman" w:cs="Times New Roman"/>
          <w:sz w:val="24"/>
          <w:szCs w:val="24"/>
          <w:lang w:eastAsia="hr-HR"/>
        </w:rPr>
        <w:t>, u skladu s važećim propisima</w:t>
      </w:r>
      <w:r w:rsidR="00321B04">
        <w:rPr>
          <w:rFonts w:ascii="Times New Roman" w:eastAsia="Calibri" w:hAnsi="Times New Roman" w:cs="Times New Roman"/>
          <w:sz w:val="24"/>
          <w:szCs w:val="24"/>
          <w:lang w:eastAsia="hr-HR"/>
        </w:rPr>
        <w:t xml:space="preserve"> koji uređuju postupke nabave</w:t>
      </w:r>
      <w:r w:rsidR="00A70633">
        <w:rPr>
          <w:rFonts w:ascii="Times New Roman" w:eastAsia="Calibri" w:hAnsi="Times New Roman" w:cs="Times New Roman"/>
          <w:b/>
          <w:bCs/>
          <w:sz w:val="24"/>
          <w:szCs w:val="24"/>
          <w:lang w:eastAsia="hr-HR"/>
        </w:rPr>
        <w:t>.</w:t>
      </w:r>
    </w:p>
    <w:p w14:paraId="2C482F63" w14:textId="77777777" w:rsidR="0034456D" w:rsidRDefault="0034456D"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AA6787" w14:textId="05B5D8BB"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w:t>
      </w:r>
      <w:r w:rsidRPr="00912019">
        <w:rPr>
          <w:rFonts w:ascii="Times New Roman" w:eastAsia="Calibri" w:hAnsi="Times New Roman" w:cs="Times New Roman"/>
          <w:sz w:val="24"/>
          <w:szCs w:val="24"/>
          <w:lang w:eastAsia="hr-HR"/>
        </w:rPr>
        <w:lastRenderedPageBreak/>
        <w:t xml:space="preserve">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434AB60" w14:textId="01E915CF"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izmjene  </w:t>
      </w:r>
      <w:r w:rsidR="00493209">
        <w:rPr>
          <w:rFonts w:ascii="Times New Roman" w:eastAsia="Calibri" w:hAnsi="Times New Roman" w:cs="Times New Roman"/>
          <w:sz w:val="24"/>
          <w:szCs w:val="24"/>
          <w:lang w:eastAsia="hr-HR"/>
        </w:rPr>
        <w:t xml:space="preserve">potrebne </w:t>
      </w:r>
      <w:r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341DB31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uvjet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51E5126"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21.</w:t>
      </w:r>
      <w:r w:rsidR="00F04601" w:rsidRPr="2578C867">
        <w:rPr>
          <w:rFonts w:ascii="Times New Roman" w:eastAsia="Calibri" w:hAnsi="Times New Roman" w:cs="Times New Roman"/>
          <w:sz w:val="24"/>
          <w:szCs w:val="24"/>
          <w:lang w:eastAsia="hr-HR"/>
        </w:rPr>
        <w:t>2</w:t>
      </w:r>
      <w:r w:rsidRPr="2578C867">
        <w:rPr>
          <w:rFonts w:ascii="Times New Roman" w:eastAsia="Calibri" w:hAnsi="Times New Roman" w:cs="Times New Roman"/>
          <w:sz w:val="24"/>
          <w:szCs w:val="24"/>
          <w:lang w:eastAsia="hr-HR"/>
        </w:rPr>
        <w:t xml:space="preserve">. Ugovor se može izmijeniti tijekom razdoblja </w:t>
      </w:r>
      <w:r w:rsidR="1DEE5C19" w:rsidRPr="2578C867">
        <w:rPr>
          <w:rFonts w:ascii="Times New Roman" w:eastAsia="Calibri" w:hAnsi="Times New Roman" w:cs="Times New Roman"/>
          <w:sz w:val="24"/>
          <w:szCs w:val="24"/>
          <w:lang w:eastAsia="hr-HR"/>
        </w:rPr>
        <w:t>provedbe operacije</w:t>
      </w:r>
      <w:r w:rsidRPr="2578C867">
        <w:rPr>
          <w:rFonts w:ascii="Times New Roman" w:eastAsia="Calibri" w:hAnsi="Times New Roman" w:cs="Times New Roman"/>
          <w:sz w:val="24"/>
          <w:szCs w:val="24"/>
          <w:lang w:eastAsia="hr-HR"/>
        </w:rPr>
        <w:t xml:space="preserve">, a najkasnije do odobrenja završnog </w:t>
      </w:r>
      <w:r w:rsidR="00D5669C" w:rsidRPr="2578C867">
        <w:rPr>
          <w:rFonts w:ascii="Times New Roman" w:eastAsia="Calibri" w:hAnsi="Times New Roman" w:cs="Times New Roman"/>
          <w:sz w:val="24"/>
          <w:szCs w:val="24"/>
          <w:lang w:eastAsia="hr-HR"/>
        </w:rPr>
        <w:t>zahtjeva za nadoknadu sredstava</w:t>
      </w:r>
      <w:r w:rsidRPr="2578C867">
        <w:rPr>
          <w:rFonts w:ascii="Times New Roman" w:eastAsia="Calibri" w:hAnsi="Times New Roman" w:cs="Times New Roman"/>
          <w:sz w:val="24"/>
          <w:szCs w:val="24"/>
          <w:lang w:eastAsia="hr-HR"/>
        </w:rPr>
        <w:t xml:space="preserve"> (ovisno o naravi izmjene, što se procjenjuje u svakom pojedinom slučaju). Sve izmjene moraju biti opravdane i obrazložene </w:t>
      </w:r>
      <w:r w:rsidR="00817927" w:rsidRPr="2578C867">
        <w:rPr>
          <w:rFonts w:ascii="Times New Roman" w:eastAsia="Calibri" w:hAnsi="Times New Roman" w:cs="Times New Roman"/>
          <w:sz w:val="24"/>
          <w:szCs w:val="24"/>
          <w:lang w:eastAsia="hr-HR"/>
        </w:rPr>
        <w:t>kako</w:t>
      </w:r>
      <w:r w:rsidRPr="2578C867">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6B260B5E" w14:textId="77777777" w:rsidR="002B787A" w:rsidRDefault="002B787A" w:rsidP="005608D1">
      <w:pPr>
        <w:pStyle w:val="Naslov2"/>
      </w:pPr>
    </w:p>
    <w:p w14:paraId="5202938C" w14:textId="3599DFA8" w:rsidR="005608D1" w:rsidRPr="00912019" w:rsidRDefault="005608D1" w:rsidP="005608D1">
      <w:pPr>
        <w:pStyle w:val="Naslov2"/>
      </w:pPr>
      <w:bookmarkStart w:id="39" w:name="_Toc114492257"/>
      <w:r w:rsidRPr="00912019">
        <w:t xml:space="preserve">Izmjene Ugovora na temelju odluke </w:t>
      </w:r>
      <w:r>
        <w:t>TOPFD-a</w:t>
      </w:r>
      <w:bookmarkEnd w:id="39"/>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40" w:name="_Toc114492258"/>
      <w:r w:rsidRPr="00912019">
        <w:t>Izmjene manjeg značaja</w:t>
      </w:r>
      <w:bookmarkEnd w:id="40"/>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30DA438" w14:textId="5F11EBF6" w:rsidR="00F52FF0" w:rsidRDefault="00F91E84" w:rsidP="00D21C37">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7F2204">
        <w:rPr>
          <w:rFonts w:ascii="Times New Roman" w:hAnsi="Times New Roman"/>
          <w:sz w:val="24"/>
          <w:szCs w:val="24"/>
        </w:rPr>
        <w:t xml:space="preserve">Prethodne situacije se također smatraju Izmjenama manjeg značaja </w:t>
      </w:r>
      <w:r w:rsidR="00092D3A">
        <w:rPr>
          <w:rFonts w:ascii="Times New Roman" w:hAnsi="Times New Roman"/>
          <w:sz w:val="24"/>
          <w:szCs w:val="24"/>
        </w:rPr>
        <w:t>u smislu čl. 23.2. Ovih općih uvjeta.</w:t>
      </w:r>
      <w:r w:rsidR="00CC67A0">
        <w:rPr>
          <w:rFonts w:ascii="Times New Roman" w:hAnsi="Times New Roman"/>
          <w:sz w:val="24"/>
          <w:szCs w:val="24"/>
        </w:rPr>
        <w:t xml:space="preserve"> Korisnik je obvezan adekvatno obrazložiti izmjene </w:t>
      </w:r>
      <w:r w:rsidR="002A5F52">
        <w:rPr>
          <w:rFonts w:ascii="Times New Roman" w:hAnsi="Times New Roman"/>
          <w:sz w:val="24"/>
          <w:szCs w:val="24"/>
        </w:rPr>
        <w:t>te podnesti odgovarajuće dokaze koji potvrđuju iste</w:t>
      </w:r>
      <w:r w:rsidR="00725868">
        <w:rPr>
          <w:rFonts w:ascii="Times New Roman" w:hAnsi="Times New Roman"/>
          <w:sz w:val="24"/>
          <w:szCs w:val="24"/>
        </w:rPr>
        <w:t xml:space="preserve"> te da svi troškovi (novi) proizlaze iz aktivnosti operacije.</w:t>
      </w:r>
    </w:p>
    <w:p w14:paraId="27923368" w14:textId="77777777" w:rsidR="00F52FF0" w:rsidRDefault="00F52FF0" w:rsidP="00D21C37">
      <w:pPr>
        <w:autoSpaceDE w:val="0"/>
        <w:autoSpaceDN w:val="0"/>
        <w:adjustRightInd w:val="0"/>
        <w:spacing w:after="0" w:line="240" w:lineRule="auto"/>
        <w:jc w:val="both"/>
        <w:rPr>
          <w:rFonts w:ascii="Times New Roman" w:hAnsi="Times New Roman"/>
          <w:sz w:val="24"/>
          <w:szCs w:val="24"/>
        </w:rPr>
      </w:pPr>
    </w:p>
    <w:p w14:paraId="02BD20F6" w14:textId="3309F46C" w:rsidR="00902CA3" w:rsidRDefault="0072586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slučaju da</w:t>
      </w:r>
      <w:r w:rsidR="005240E2" w:rsidRPr="00912019">
        <w:rPr>
          <w:rFonts w:ascii="Times New Roman" w:eastAsia="Calibri" w:hAnsi="Times New Roman" w:cs="Times New Roman"/>
          <w:sz w:val="24"/>
          <w:szCs w:val="24"/>
          <w:lang w:eastAsia="hr-HR"/>
        </w:rPr>
        <w:t xml:space="preserve">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285A2B">
        <w:rPr>
          <w:rFonts w:ascii="Times New Roman" w:eastAsia="Calibri" w:hAnsi="Times New Roman" w:cs="Times New Roman"/>
          <w:sz w:val="24"/>
          <w:szCs w:val="24"/>
          <w:lang w:eastAsia="hr-HR"/>
        </w:rPr>
        <w:t>u</w:t>
      </w:r>
      <w:r w:rsidR="005240E2" w:rsidRPr="00912019">
        <w:rPr>
          <w:rFonts w:ascii="Times New Roman" w:eastAsia="Calibri" w:hAnsi="Times New Roman" w:cs="Times New Roman"/>
          <w:sz w:val="24"/>
          <w:szCs w:val="24"/>
          <w:lang w:eastAsia="hr-HR"/>
        </w:rPr>
        <w:t xml:space="preserve"> dodatnih informacija, podataka ili dokumentacije</w:t>
      </w:r>
      <w:r w:rsidR="00AE6344">
        <w:rPr>
          <w:rFonts w:ascii="Times New Roman" w:eastAsia="Calibri" w:hAnsi="Times New Roman" w:cs="Times New Roman"/>
          <w:sz w:val="24"/>
          <w:szCs w:val="24"/>
          <w:lang w:eastAsia="hr-HR"/>
        </w:rPr>
        <w:t>.</w:t>
      </w:r>
      <w:r w:rsidR="005240E2" w:rsidRPr="00912019">
        <w:rPr>
          <w:rFonts w:ascii="Times New Roman" w:eastAsia="Calibri" w:hAnsi="Times New Roman" w:cs="Times New Roman"/>
          <w:sz w:val="24"/>
          <w:szCs w:val="24"/>
          <w:lang w:eastAsia="hr-HR"/>
        </w:rPr>
        <w:t xml:space="preserve"> </w:t>
      </w:r>
      <w:r w:rsidR="00285A2B">
        <w:rPr>
          <w:rFonts w:ascii="Times New Roman" w:eastAsia="Calibri" w:hAnsi="Times New Roman" w:cs="Times New Roman"/>
          <w:sz w:val="24"/>
          <w:szCs w:val="24"/>
          <w:lang w:eastAsia="hr-HR"/>
        </w:rPr>
        <w:t xml:space="preserve">Po primitku i pregledu svih relevantnih informacija, </w:t>
      </w:r>
      <w:r w:rsidR="00610611">
        <w:rPr>
          <w:rFonts w:ascii="Times New Roman" w:eastAsia="Calibri" w:hAnsi="Times New Roman" w:cs="Times New Roman"/>
          <w:sz w:val="24"/>
          <w:szCs w:val="24"/>
          <w:lang w:eastAsia="hr-HR"/>
        </w:rPr>
        <w:t>TOPFD može poslati suglasnost na predložene izmjene.</w:t>
      </w:r>
      <w:r w:rsidR="00285A2B">
        <w:rPr>
          <w:rFonts w:ascii="Times New Roman" w:eastAsia="Calibri" w:hAnsi="Times New Roman" w:cs="Times New Roman"/>
          <w:sz w:val="24"/>
          <w:szCs w:val="24"/>
          <w:lang w:eastAsia="hr-HR"/>
        </w:rPr>
        <w:t xml:space="preserve"> </w:t>
      </w:r>
    </w:p>
    <w:p w14:paraId="4EA86AD7" w14:textId="77777777" w:rsidR="00B1405C" w:rsidRDefault="00B1405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CB58B57" w14:textId="1FF29C24" w:rsidR="00FB2DFC" w:rsidRDefault="00FB2DF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Izmjene manjeg značaje su prihvatljive u skladu s čl. 21.2</w:t>
      </w:r>
      <w:r w:rsidR="00B84133">
        <w:rPr>
          <w:rFonts w:ascii="Times New Roman" w:eastAsia="Calibri" w:hAnsi="Times New Roman" w:cs="Times New Roman"/>
          <w:sz w:val="24"/>
          <w:szCs w:val="24"/>
          <w:lang w:eastAsia="hr-HR"/>
        </w:rPr>
        <w:t>.</w:t>
      </w:r>
      <w:r w:rsidR="00B1405C">
        <w:rPr>
          <w:rFonts w:ascii="Times New Roman" w:eastAsia="Calibri" w:hAnsi="Times New Roman" w:cs="Times New Roman"/>
          <w:sz w:val="24"/>
          <w:szCs w:val="24"/>
          <w:lang w:eastAsia="hr-HR"/>
        </w:rPr>
        <w:t xml:space="preserve"> </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41" w:name="_Toc114492259"/>
      <w:r w:rsidRPr="00912019">
        <w:t xml:space="preserve">Raskid Ugovora </w:t>
      </w:r>
      <w:r w:rsidR="00C47221">
        <w:t xml:space="preserve">- </w:t>
      </w:r>
      <w:r w:rsidR="00A85716">
        <w:t>TOPFD</w:t>
      </w:r>
      <w:bookmarkEnd w:id="41"/>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nastana Korisnika (ako oni nemaju poslovni nastan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w:t>
      </w:r>
      <w:r w:rsidRPr="00912019">
        <w:rPr>
          <w:rFonts w:ascii="Times New Roman" w:eastAsia="Calibri" w:hAnsi="Times New Roman" w:cs="Times New Roman"/>
          <w:sz w:val="24"/>
          <w:szCs w:val="24"/>
          <w:lang w:eastAsia="hr-HR"/>
        </w:rPr>
        <w:lastRenderedPageBreak/>
        <w:t>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2578C867">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w:t>
      </w:r>
      <w:r w:rsidRPr="00912019">
        <w:rPr>
          <w:rFonts w:ascii="Times New Roman" w:eastAsia="Calibri" w:hAnsi="Times New Roman" w:cs="Times New Roman"/>
          <w:sz w:val="24"/>
          <w:szCs w:val="24"/>
          <w:lang w:eastAsia="hr-HR"/>
        </w:rPr>
        <w:lastRenderedPageBreak/>
        <w:t xml:space="preserve">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te mora vratiti sredstva koja je primio po osnovi Ugovora. Kada je Korisniku naložen povrat sredstava po nekoj osnovi utvrđenoj Ugovorom, 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2" w:name="_Toc114492260"/>
      <w:r w:rsidRPr="00912019">
        <w:t>Raskid Ugovora – izjava Korisnika i sporazumni raskid</w:t>
      </w:r>
      <w:bookmarkEnd w:id="42"/>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61DD35ED" w14:textId="77777777" w:rsidR="002B787A" w:rsidRDefault="002B787A" w:rsidP="005420CB">
      <w:pPr>
        <w:pStyle w:val="Naslov1"/>
        <w:spacing w:after="0"/>
      </w:pPr>
    </w:p>
    <w:p w14:paraId="751992AB" w14:textId="2D8EFF19" w:rsidR="00912019" w:rsidRDefault="00912019" w:rsidP="005420CB">
      <w:pPr>
        <w:pStyle w:val="Naslov1"/>
        <w:spacing w:after="0"/>
      </w:pPr>
      <w:bookmarkStart w:id="43" w:name="_Toc114492261"/>
      <w:r w:rsidRPr="00912019">
        <w:t>ZAVRŠNE ODREDBE</w:t>
      </w:r>
      <w:bookmarkEnd w:id="43"/>
    </w:p>
    <w:p w14:paraId="711C91F8" w14:textId="77777777" w:rsidR="00912019" w:rsidRPr="00912019" w:rsidRDefault="00912019">
      <w:pPr>
        <w:pStyle w:val="Naslov2"/>
      </w:pPr>
      <w:bookmarkStart w:id="44" w:name="_Toc114492262"/>
      <w:r w:rsidRPr="00912019">
        <w:t>Primjenjivo pravo i jezik Ugovora</w:t>
      </w:r>
      <w:bookmarkEnd w:id="44"/>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05DD2B" w14:textId="77777777" w:rsidR="00AF56F1" w:rsidRDefault="00AF56F1" w:rsidP="00DB6CB3">
      <w:pPr>
        <w:pStyle w:val="Naslov2"/>
      </w:pPr>
      <w:bookmarkStart w:id="45" w:name="_Toc114492263"/>
    </w:p>
    <w:p w14:paraId="4A0A1042" w14:textId="77777777" w:rsidR="00AF56F1" w:rsidRDefault="00AF56F1" w:rsidP="00DB6CB3">
      <w:pPr>
        <w:pStyle w:val="Naslov2"/>
      </w:pPr>
    </w:p>
    <w:p w14:paraId="2EAED757" w14:textId="77777777" w:rsidR="00AF56F1" w:rsidRDefault="00AF56F1" w:rsidP="00DB6CB3">
      <w:pPr>
        <w:pStyle w:val="Naslov2"/>
      </w:pPr>
    </w:p>
    <w:p w14:paraId="30FE1010" w14:textId="77777777" w:rsidR="00AF56F1" w:rsidRDefault="00AF56F1" w:rsidP="00DB6CB3">
      <w:pPr>
        <w:pStyle w:val="Naslov2"/>
      </w:pPr>
    </w:p>
    <w:p w14:paraId="019C37A1" w14:textId="18B348D7" w:rsidR="00912019" w:rsidRPr="00912019" w:rsidRDefault="00912019" w:rsidP="00DB6CB3">
      <w:pPr>
        <w:pStyle w:val="Naslov2"/>
      </w:pPr>
      <w:r w:rsidRPr="00912019">
        <w:t>Postupanje u dobroj vjeri i međusobna suradnja</w:t>
      </w:r>
      <w:bookmarkEnd w:id="45"/>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6" w:name="_Toc114492264"/>
      <w:r w:rsidRPr="00FC4591">
        <w:t>Odgovornost za štetu</w:t>
      </w:r>
      <w:bookmarkEnd w:id="46"/>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rsidSect="00B34B0A">
      <w:headerReference w:type="default" r:id="rId11"/>
      <w:footerReference w:type="default" r:id="rId12"/>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1E4B5" w16cid:durableId="2714BE6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4160" w14:textId="77777777" w:rsidR="009B0A4D" w:rsidRDefault="009B0A4D" w:rsidP="00912019">
      <w:pPr>
        <w:spacing w:after="0" w:line="240" w:lineRule="auto"/>
      </w:pPr>
      <w:r>
        <w:separator/>
      </w:r>
    </w:p>
  </w:endnote>
  <w:endnote w:type="continuationSeparator" w:id="0">
    <w:p w14:paraId="1BDEF643" w14:textId="77777777" w:rsidR="009B0A4D" w:rsidRDefault="009B0A4D" w:rsidP="00912019">
      <w:pPr>
        <w:spacing w:after="0" w:line="240" w:lineRule="auto"/>
      </w:pPr>
      <w:r>
        <w:continuationSeparator/>
      </w:r>
    </w:p>
  </w:endnote>
  <w:endnote w:type="continuationNotice" w:id="1">
    <w:p w14:paraId="5AC80B7C" w14:textId="77777777" w:rsidR="009B0A4D" w:rsidRDefault="009B0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130084"/>
      <w:docPartObj>
        <w:docPartGallery w:val="Page Numbers (Bottom of Page)"/>
        <w:docPartUnique/>
      </w:docPartObj>
    </w:sdtPr>
    <w:sdtEndPr/>
    <w:sdtContent>
      <w:p w14:paraId="1CA1D2BF" w14:textId="2D11AFCB" w:rsidR="00005A21" w:rsidRDefault="00005A21">
        <w:pPr>
          <w:pStyle w:val="Podnoje"/>
          <w:jc w:val="center"/>
        </w:pPr>
        <w:r>
          <w:fldChar w:fldCharType="begin"/>
        </w:r>
        <w:r>
          <w:instrText>PAGE   \* MERGEFORMAT</w:instrText>
        </w:r>
        <w:r>
          <w:fldChar w:fldCharType="separate"/>
        </w:r>
        <w:r w:rsidR="00F0447A">
          <w:rPr>
            <w:noProof/>
          </w:rPr>
          <w:t>21</w:t>
        </w:r>
        <w:r>
          <w:fldChar w:fldCharType="end"/>
        </w:r>
      </w:p>
    </w:sdtContent>
  </w:sdt>
  <w:p w14:paraId="563DEBE0" w14:textId="77777777" w:rsidR="00005A21" w:rsidRDefault="00005A2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CEEC4" w14:textId="77777777" w:rsidR="009B0A4D" w:rsidRDefault="009B0A4D" w:rsidP="00912019">
      <w:pPr>
        <w:spacing w:after="0" w:line="240" w:lineRule="auto"/>
      </w:pPr>
      <w:r>
        <w:separator/>
      </w:r>
    </w:p>
  </w:footnote>
  <w:footnote w:type="continuationSeparator" w:id="0">
    <w:p w14:paraId="5D2DD4CF" w14:textId="77777777" w:rsidR="009B0A4D" w:rsidRDefault="009B0A4D" w:rsidP="00912019">
      <w:pPr>
        <w:spacing w:after="0" w:line="240" w:lineRule="auto"/>
      </w:pPr>
      <w:r>
        <w:continuationSeparator/>
      </w:r>
    </w:p>
  </w:footnote>
  <w:footnote w:type="continuationNotice" w:id="1">
    <w:p w14:paraId="2C633116" w14:textId="77777777" w:rsidR="009B0A4D" w:rsidRDefault="009B0A4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2754"/>
      <w:gridCol w:w="2771"/>
      <w:gridCol w:w="2512"/>
    </w:tblGrid>
    <w:tr w:rsidR="00005A21" w:rsidRPr="004317E1" w14:paraId="0FA0F306" w14:textId="77777777" w:rsidTr="005C2F1D">
      <w:tc>
        <w:tcPr>
          <w:tcW w:w="1646" w:type="dxa"/>
          <w:vMerge w:val="restart"/>
          <w:vAlign w:val="center"/>
        </w:tcPr>
        <w:p w14:paraId="10EA8D1A" w14:textId="5E2E415B" w:rsidR="00005A21" w:rsidRPr="004317E1" w:rsidRDefault="00005A21" w:rsidP="004317E1">
          <w:pPr>
            <w:spacing w:after="0" w:line="240" w:lineRule="auto"/>
            <w:ind w:firstLine="18"/>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Ministarstvo prostornoga uređenja, graditeljstva i državne imovine (MP</w:t>
          </w:r>
          <w:r>
            <w:rPr>
              <w:rFonts w:ascii="Times New Roman" w:eastAsia="Times New Roman" w:hAnsi="Times New Roman" w:cs="Times New Roman"/>
              <w:b/>
              <w:sz w:val="24"/>
              <w:szCs w:val="24"/>
              <w:lang w:eastAsia="hr-HR"/>
            </w:rPr>
            <w:t>GI</w:t>
          </w:r>
          <w:r w:rsidRPr="004317E1">
            <w:rPr>
              <w:rFonts w:ascii="Times New Roman" w:eastAsia="Times New Roman" w:hAnsi="Times New Roman" w:cs="Times New Roman"/>
              <w:b/>
              <w:sz w:val="24"/>
              <w:szCs w:val="24"/>
              <w:lang w:eastAsia="hr-HR"/>
            </w:rPr>
            <w:t>)</w:t>
          </w:r>
        </w:p>
      </w:tc>
      <w:tc>
        <w:tcPr>
          <w:tcW w:w="8037" w:type="dxa"/>
          <w:gridSpan w:val="3"/>
          <w:vAlign w:val="center"/>
        </w:tcPr>
        <w:p w14:paraId="1133E9E7" w14:textId="77777777" w:rsidR="00005A21" w:rsidRPr="004317E1" w:rsidRDefault="00005A21" w:rsidP="004317E1">
          <w:pPr>
            <w:spacing w:after="0" w:line="240" w:lineRule="auto"/>
            <w:ind w:left="468"/>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                                             PRAVILA</w:t>
          </w:r>
        </w:p>
      </w:tc>
    </w:tr>
    <w:tr w:rsidR="00005A21" w:rsidRPr="004317E1" w14:paraId="7BEF0918" w14:textId="77777777" w:rsidTr="005C2F1D">
      <w:tc>
        <w:tcPr>
          <w:tcW w:w="1646" w:type="dxa"/>
          <w:vMerge/>
          <w:vAlign w:val="center"/>
        </w:tcPr>
        <w:p w14:paraId="2C97F82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restart"/>
          <w:vAlign w:val="center"/>
        </w:tcPr>
        <w:p w14:paraId="5D18F618"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Fond solidarnosti</w:t>
          </w:r>
        </w:p>
        <w:p w14:paraId="21A5DA73"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p>
        <w:p w14:paraId="72BA3E8C" w14:textId="211AE764"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Prilog </w:t>
          </w:r>
          <w:r w:rsidR="007D3E36" w:rsidRPr="004317E1">
            <w:rPr>
              <w:rFonts w:ascii="Times New Roman" w:eastAsia="Times New Roman" w:hAnsi="Times New Roman" w:cs="Times New Roman"/>
              <w:b/>
              <w:sz w:val="24"/>
              <w:szCs w:val="24"/>
              <w:lang w:eastAsia="hr-HR"/>
            </w:rPr>
            <w:t>2</w:t>
          </w:r>
          <w:r w:rsidR="007D3E36">
            <w:rPr>
              <w:rFonts w:ascii="Times New Roman" w:eastAsia="Times New Roman" w:hAnsi="Times New Roman" w:cs="Times New Roman"/>
              <w:b/>
              <w:sz w:val="24"/>
              <w:szCs w:val="24"/>
              <w:lang w:eastAsia="hr-HR"/>
            </w:rPr>
            <w:t>2A</w:t>
          </w:r>
        </w:p>
      </w:tc>
      <w:tc>
        <w:tcPr>
          <w:tcW w:w="2771" w:type="dxa"/>
          <w:vAlign w:val="center"/>
        </w:tcPr>
        <w:p w14:paraId="6DFE79B7"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Datum</w:t>
          </w:r>
        </w:p>
      </w:tc>
      <w:tc>
        <w:tcPr>
          <w:tcW w:w="2512" w:type="dxa"/>
          <w:vAlign w:val="center"/>
        </w:tcPr>
        <w:p w14:paraId="5690613B" w14:textId="421AFA8C" w:rsidR="00005A21" w:rsidRPr="004317E1" w:rsidRDefault="007D3E36" w:rsidP="004317E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Rujan </w:t>
          </w:r>
          <w:r w:rsidR="00005A21" w:rsidRPr="004317E1">
            <w:rPr>
              <w:rFonts w:ascii="Times New Roman" w:eastAsia="Times New Roman" w:hAnsi="Times New Roman" w:cs="Times New Roman"/>
              <w:b/>
              <w:sz w:val="24"/>
              <w:szCs w:val="24"/>
              <w:lang w:eastAsia="hr-HR"/>
            </w:rPr>
            <w:t>202</w:t>
          </w:r>
          <w:r w:rsidR="00005A21">
            <w:rPr>
              <w:rFonts w:ascii="Times New Roman" w:eastAsia="Times New Roman" w:hAnsi="Times New Roman" w:cs="Times New Roman"/>
              <w:b/>
              <w:sz w:val="24"/>
              <w:szCs w:val="24"/>
              <w:lang w:eastAsia="hr-HR"/>
            </w:rPr>
            <w:t>2</w:t>
          </w:r>
          <w:r w:rsidR="00005A21" w:rsidRPr="004317E1">
            <w:rPr>
              <w:rFonts w:ascii="Times New Roman" w:eastAsia="Times New Roman" w:hAnsi="Times New Roman" w:cs="Times New Roman"/>
              <w:b/>
              <w:sz w:val="24"/>
              <w:szCs w:val="24"/>
              <w:lang w:eastAsia="hr-HR"/>
            </w:rPr>
            <w:t>.</w:t>
          </w:r>
        </w:p>
      </w:tc>
    </w:tr>
    <w:tr w:rsidR="00005A21" w:rsidRPr="004317E1" w14:paraId="091F8452" w14:textId="77777777" w:rsidTr="005C2F1D">
      <w:trPr>
        <w:trHeight w:val="413"/>
      </w:trPr>
      <w:tc>
        <w:tcPr>
          <w:tcW w:w="1646" w:type="dxa"/>
          <w:vMerge/>
          <w:vAlign w:val="center"/>
        </w:tcPr>
        <w:p w14:paraId="1C3CD6CE"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650964B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3468BB8F"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Verzija</w:t>
          </w:r>
        </w:p>
      </w:tc>
      <w:tc>
        <w:tcPr>
          <w:tcW w:w="2512" w:type="dxa"/>
          <w:vAlign w:val="center"/>
        </w:tcPr>
        <w:p w14:paraId="30F02DF3" w14:textId="5A39AE6D"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1.</w:t>
          </w:r>
          <w:r w:rsidR="007D3E36">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w:t>
          </w:r>
        </w:p>
      </w:tc>
    </w:tr>
    <w:tr w:rsidR="00005A21" w:rsidRPr="004317E1" w14:paraId="532DEFBF" w14:textId="77777777" w:rsidTr="005C2F1D">
      <w:trPr>
        <w:trHeight w:val="413"/>
      </w:trPr>
      <w:tc>
        <w:tcPr>
          <w:tcW w:w="1646" w:type="dxa"/>
          <w:vMerge/>
          <w:vAlign w:val="center"/>
        </w:tcPr>
        <w:p w14:paraId="1923E46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10FD259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5A990A12"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Pravilo donosi</w:t>
          </w:r>
        </w:p>
      </w:tc>
      <w:tc>
        <w:tcPr>
          <w:tcW w:w="2512" w:type="dxa"/>
          <w:vAlign w:val="center"/>
        </w:tcPr>
        <w:p w14:paraId="3C242F0E" w14:textId="2F8E3686"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 MP</w:t>
          </w:r>
          <w:r>
            <w:rPr>
              <w:rFonts w:ascii="Times New Roman" w:eastAsia="Times New Roman" w:hAnsi="Times New Roman" w:cs="Times New Roman"/>
              <w:b/>
              <w:sz w:val="24"/>
              <w:szCs w:val="24"/>
              <w:lang w:eastAsia="hr-HR"/>
            </w:rPr>
            <w:t>GI</w:t>
          </w:r>
        </w:p>
      </w:tc>
    </w:tr>
  </w:tbl>
  <w:p w14:paraId="743F37E1" w14:textId="77777777" w:rsidR="00005A21" w:rsidRDefault="00005A21">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9"/>
    <w:rsid w:val="00005A21"/>
    <w:rsid w:val="00006141"/>
    <w:rsid w:val="0000791E"/>
    <w:rsid w:val="00012DB6"/>
    <w:rsid w:val="0002155B"/>
    <w:rsid w:val="00024FE6"/>
    <w:rsid w:val="00032287"/>
    <w:rsid w:val="00037C28"/>
    <w:rsid w:val="00040886"/>
    <w:rsid w:val="00045AD7"/>
    <w:rsid w:val="00047A01"/>
    <w:rsid w:val="00052F01"/>
    <w:rsid w:val="00057109"/>
    <w:rsid w:val="000615ED"/>
    <w:rsid w:val="000628D3"/>
    <w:rsid w:val="00062EFA"/>
    <w:rsid w:val="0006716C"/>
    <w:rsid w:val="00071D73"/>
    <w:rsid w:val="00072A6C"/>
    <w:rsid w:val="000748F4"/>
    <w:rsid w:val="00081F2A"/>
    <w:rsid w:val="00082E07"/>
    <w:rsid w:val="000838CD"/>
    <w:rsid w:val="00083C41"/>
    <w:rsid w:val="000863D5"/>
    <w:rsid w:val="00086CC1"/>
    <w:rsid w:val="00092D3A"/>
    <w:rsid w:val="000962D0"/>
    <w:rsid w:val="000A0D8D"/>
    <w:rsid w:val="000A10C9"/>
    <w:rsid w:val="000A47B4"/>
    <w:rsid w:val="000B0286"/>
    <w:rsid w:val="000B202B"/>
    <w:rsid w:val="000B3303"/>
    <w:rsid w:val="000B3EC2"/>
    <w:rsid w:val="000B7288"/>
    <w:rsid w:val="000B7616"/>
    <w:rsid w:val="000C3993"/>
    <w:rsid w:val="000C505A"/>
    <w:rsid w:val="000C5E08"/>
    <w:rsid w:val="000D06DB"/>
    <w:rsid w:val="000D2A51"/>
    <w:rsid w:val="000D3F38"/>
    <w:rsid w:val="000D50B8"/>
    <w:rsid w:val="000E1557"/>
    <w:rsid w:val="000E7E18"/>
    <w:rsid w:val="000F09D2"/>
    <w:rsid w:val="000F0C0B"/>
    <w:rsid w:val="000F49F3"/>
    <w:rsid w:val="000F7A39"/>
    <w:rsid w:val="00101C1A"/>
    <w:rsid w:val="00102886"/>
    <w:rsid w:val="0010469D"/>
    <w:rsid w:val="001048DF"/>
    <w:rsid w:val="001109B9"/>
    <w:rsid w:val="00111BB0"/>
    <w:rsid w:val="001146D5"/>
    <w:rsid w:val="0011646A"/>
    <w:rsid w:val="00116C18"/>
    <w:rsid w:val="00117DA0"/>
    <w:rsid w:val="0012005D"/>
    <w:rsid w:val="0012715F"/>
    <w:rsid w:val="00130CE5"/>
    <w:rsid w:val="001333BF"/>
    <w:rsid w:val="00134C90"/>
    <w:rsid w:val="001353FC"/>
    <w:rsid w:val="001408C7"/>
    <w:rsid w:val="00142D4D"/>
    <w:rsid w:val="00145846"/>
    <w:rsid w:val="0014723C"/>
    <w:rsid w:val="00150473"/>
    <w:rsid w:val="001523F8"/>
    <w:rsid w:val="001562E5"/>
    <w:rsid w:val="001607AD"/>
    <w:rsid w:val="00160E47"/>
    <w:rsid w:val="00162621"/>
    <w:rsid w:val="001662D6"/>
    <w:rsid w:val="00166869"/>
    <w:rsid w:val="00170827"/>
    <w:rsid w:val="0017199C"/>
    <w:rsid w:val="00175360"/>
    <w:rsid w:val="0017606D"/>
    <w:rsid w:val="001772BF"/>
    <w:rsid w:val="00177992"/>
    <w:rsid w:val="0018208F"/>
    <w:rsid w:val="001828E8"/>
    <w:rsid w:val="00184656"/>
    <w:rsid w:val="00184EE4"/>
    <w:rsid w:val="00186144"/>
    <w:rsid w:val="00195B5B"/>
    <w:rsid w:val="00197A94"/>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23CE"/>
    <w:rsid w:val="002033C8"/>
    <w:rsid w:val="002050B6"/>
    <w:rsid w:val="002073FE"/>
    <w:rsid w:val="00210393"/>
    <w:rsid w:val="00214F42"/>
    <w:rsid w:val="00224A1D"/>
    <w:rsid w:val="00227A32"/>
    <w:rsid w:val="002300F4"/>
    <w:rsid w:val="0023496E"/>
    <w:rsid w:val="00234D68"/>
    <w:rsid w:val="00237F34"/>
    <w:rsid w:val="002421E9"/>
    <w:rsid w:val="00245453"/>
    <w:rsid w:val="002456BA"/>
    <w:rsid w:val="00245923"/>
    <w:rsid w:val="002509D4"/>
    <w:rsid w:val="00253752"/>
    <w:rsid w:val="00265ACC"/>
    <w:rsid w:val="00265BCB"/>
    <w:rsid w:val="00272C6F"/>
    <w:rsid w:val="00273BA0"/>
    <w:rsid w:val="00277C84"/>
    <w:rsid w:val="002808D7"/>
    <w:rsid w:val="00280B7A"/>
    <w:rsid w:val="0028157E"/>
    <w:rsid w:val="00285A2B"/>
    <w:rsid w:val="0029010A"/>
    <w:rsid w:val="00291C88"/>
    <w:rsid w:val="002920D3"/>
    <w:rsid w:val="002A3D04"/>
    <w:rsid w:val="002A5A95"/>
    <w:rsid w:val="002A5F52"/>
    <w:rsid w:val="002B0B8A"/>
    <w:rsid w:val="002B146E"/>
    <w:rsid w:val="002B14AF"/>
    <w:rsid w:val="002B15DF"/>
    <w:rsid w:val="002B188D"/>
    <w:rsid w:val="002B2BF7"/>
    <w:rsid w:val="002B4C27"/>
    <w:rsid w:val="002B4DA9"/>
    <w:rsid w:val="002B787A"/>
    <w:rsid w:val="002C0C66"/>
    <w:rsid w:val="002C2542"/>
    <w:rsid w:val="002C2B70"/>
    <w:rsid w:val="002C65C5"/>
    <w:rsid w:val="002D0349"/>
    <w:rsid w:val="002D4FC3"/>
    <w:rsid w:val="002E1320"/>
    <w:rsid w:val="002F14CD"/>
    <w:rsid w:val="002F20C5"/>
    <w:rsid w:val="002F2857"/>
    <w:rsid w:val="002F55F0"/>
    <w:rsid w:val="002F57B4"/>
    <w:rsid w:val="003001C4"/>
    <w:rsid w:val="003002E3"/>
    <w:rsid w:val="003043B7"/>
    <w:rsid w:val="003060B3"/>
    <w:rsid w:val="00310263"/>
    <w:rsid w:val="0031196D"/>
    <w:rsid w:val="0031228C"/>
    <w:rsid w:val="00315C35"/>
    <w:rsid w:val="003200C0"/>
    <w:rsid w:val="00321B04"/>
    <w:rsid w:val="00330293"/>
    <w:rsid w:val="00332809"/>
    <w:rsid w:val="00334128"/>
    <w:rsid w:val="00335446"/>
    <w:rsid w:val="003364F7"/>
    <w:rsid w:val="0034435A"/>
    <w:rsid w:val="0034456D"/>
    <w:rsid w:val="003456CE"/>
    <w:rsid w:val="00350498"/>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B4A18"/>
    <w:rsid w:val="003B5564"/>
    <w:rsid w:val="003C15A8"/>
    <w:rsid w:val="003C2057"/>
    <w:rsid w:val="003C6DE5"/>
    <w:rsid w:val="003D1917"/>
    <w:rsid w:val="003D45DF"/>
    <w:rsid w:val="003E34EF"/>
    <w:rsid w:val="003E38AF"/>
    <w:rsid w:val="003E40E8"/>
    <w:rsid w:val="003E7465"/>
    <w:rsid w:val="003F302F"/>
    <w:rsid w:val="003F407B"/>
    <w:rsid w:val="00400EC0"/>
    <w:rsid w:val="0040492E"/>
    <w:rsid w:val="00405428"/>
    <w:rsid w:val="004115F6"/>
    <w:rsid w:val="004132A3"/>
    <w:rsid w:val="004140A1"/>
    <w:rsid w:val="00414CEC"/>
    <w:rsid w:val="00425DED"/>
    <w:rsid w:val="00430FB0"/>
    <w:rsid w:val="004317E1"/>
    <w:rsid w:val="00431F3E"/>
    <w:rsid w:val="00432DD0"/>
    <w:rsid w:val="00434A25"/>
    <w:rsid w:val="00440013"/>
    <w:rsid w:val="00441D2B"/>
    <w:rsid w:val="00446B58"/>
    <w:rsid w:val="00447484"/>
    <w:rsid w:val="00452D58"/>
    <w:rsid w:val="004554A5"/>
    <w:rsid w:val="00456980"/>
    <w:rsid w:val="00460CD0"/>
    <w:rsid w:val="0046261D"/>
    <w:rsid w:val="00466B00"/>
    <w:rsid w:val="00480ABD"/>
    <w:rsid w:val="00483CF8"/>
    <w:rsid w:val="0048684B"/>
    <w:rsid w:val="004924B3"/>
    <w:rsid w:val="00493209"/>
    <w:rsid w:val="004951ED"/>
    <w:rsid w:val="004A3599"/>
    <w:rsid w:val="004B09EC"/>
    <w:rsid w:val="004B5531"/>
    <w:rsid w:val="004B59A8"/>
    <w:rsid w:val="004C259B"/>
    <w:rsid w:val="004C5BF1"/>
    <w:rsid w:val="004C6764"/>
    <w:rsid w:val="004C79EB"/>
    <w:rsid w:val="004D1D98"/>
    <w:rsid w:val="004D5990"/>
    <w:rsid w:val="004D68DE"/>
    <w:rsid w:val="004E1AB8"/>
    <w:rsid w:val="004F7191"/>
    <w:rsid w:val="005051B4"/>
    <w:rsid w:val="005069C6"/>
    <w:rsid w:val="00507E59"/>
    <w:rsid w:val="0051039A"/>
    <w:rsid w:val="00511643"/>
    <w:rsid w:val="00514217"/>
    <w:rsid w:val="00515D3A"/>
    <w:rsid w:val="00515DAD"/>
    <w:rsid w:val="00520CB5"/>
    <w:rsid w:val="00522C01"/>
    <w:rsid w:val="005240E2"/>
    <w:rsid w:val="00527C6F"/>
    <w:rsid w:val="00533C2A"/>
    <w:rsid w:val="00534D59"/>
    <w:rsid w:val="00537E81"/>
    <w:rsid w:val="00537EB1"/>
    <w:rsid w:val="00540BF3"/>
    <w:rsid w:val="005416A4"/>
    <w:rsid w:val="005420CB"/>
    <w:rsid w:val="0054514A"/>
    <w:rsid w:val="005466C5"/>
    <w:rsid w:val="005506E2"/>
    <w:rsid w:val="00554EEF"/>
    <w:rsid w:val="00555331"/>
    <w:rsid w:val="0055789B"/>
    <w:rsid w:val="00560313"/>
    <w:rsid w:val="005607D1"/>
    <w:rsid w:val="005608D1"/>
    <w:rsid w:val="0056097D"/>
    <w:rsid w:val="005766D3"/>
    <w:rsid w:val="00580334"/>
    <w:rsid w:val="005857EE"/>
    <w:rsid w:val="00586206"/>
    <w:rsid w:val="0059213C"/>
    <w:rsid w:val="005973BC"/>
    <w:rsid w:val="005A1975"/>
    <w:rsid w:val="005A2960"/>
    <w:rsid w:val="005A3F5C"/>
    <w:rsid w:val="005A59CB"/>
    <w:rsid w:val="005A7A83"/>
    <w:rsid w:val="005B053D"/>
    <w:rsid w:val="005B108E"/>
    <w:rsid w:val="005B781A"/>
    <w:rsid w:val="005C0AC6"/>
    <w:rsid w:val="005C1002"/>
    <w:rsid w:val="005C10BE"/>
    <w:rsid w:val="005C206F"/>
    <w:rsid w:val="005C2AD8"/>
    <w:rsid w:val="005C2F1D"/>
    <w:rsid w:val="005D0407"/>
    <w:rsid w:val="005D4131"/>
    <w:rsid w:val="005D70B5"/>
    <w:rsid w:val="005E5E58"/>
    <w:rsid w:val="005F26B5"/>
    <w:rsid w:val="005F2EBD"/>
    <w:rsid w:val="005F4C32"/>
    <w:rsid w:val="005F7B7E"/>
    <w:rsid w:val="006010AA"/>
    <w:rsid w:val="0060240B"/>
    <w:rsid w:val="00602AA2"/>
    <w:rsid w:val="00603DBC"/>
    <w:rsid w:val="00604B9A"/>
    <w:rsid w:val="00605B01"/>
    <w:rsid w:val="006060FD"/>
    <w:rsid w:val="00607AFB"/>
    <w:rsid w:val="00610611"/>
    <w:rsid w:val="00610C2B"/>
    <w:rsid w:val="0061102D"/>
    <w:rsid w:val="006117E6"/>
    <w:rsid w:val="00621A64"/>
    <w:rsid w:val="00624086"/>
    <w:rsid w:val="00624EB8"/>
    <w:rsid w:val="006268D9"/>
    <w:rsid w:val="00626CD9"/>
    <w:rsid w:val="00626EA0"/>
    <w:rsid w:val="006340DF"/>
    <w:rsid w:val="006401F9"/>
    <w:rsid w:val="00650813"/>
    <w:rsid w:val="00651008"/>
    <w:rsid w:val="0065143D"/>
    <w:rsid w:val="00662A2F"/>
    <w:rsid w:val="00662C04"/>
    <w:rsid w:val="00662F88"/>
    <w:rsid w:val="00663B1F"/>
    <w:rsid w:val="00664590"/>
    <w:rsid w:val="0066757A"/>
    <w:rsid w:val="00671C53"/>
    <w:rsid w:val="00675204"/>
    <w:rsid w:val="00677E29"/>
    <w:rsid w:val="00681D41"/>
    <w:rsid w:val="00683352"/>
    <w:rsid w:val="00683A9F"/>
    <w:rsid w:val="00687C01"/>
    <w:rsid w:val="00691F24"/>
    <w:rsid w:val="006926B3"/>
    <w:rsid w:val="00693103"/>
    <w:rsid w:val="00695CF5"/>
    <w:rsid w:val="006961F4"/>
    <w:rsid w:val="00697769"/>
    <w:rsid w:val="00697C48"/>
    <w:rsid w:val="006A0D54"/>
    <w:rsid w:val="006A1343"/>
    <w:rsid w:val="006A1968"/>
    <w:rsid w:val="006A4AFD"/>
    <w:rsid w:val="006A5D4C"/>
    <w:rsid w:val="006A5F63"/>
    <w:rsid w:val="006A63E4"/>
    <w:rsid w:val="006A7EA4"/>
    <w:rsid w:val="006B0DE3"/>
    <w:rsid w:val="006B3C4B"/>
    <w:rsid w:val="006B4305"/>
    <w:rsid w:val="006B5480"/>
    <w:rsid w:val="006B60BF"/>
    <w:rsid w:val="006C1324"/>
    <w:rsid w:val="006C19A6"/>
    <w:rsid w:val="006C743C"/>
    <w:rsid w:val="006D48D9"/>
    <w:rsid w:val="006D529C"/>
    <w:rsid w:val="006D5B6F"/>
    <w:rsid w:val="006E02E5"/>
    <w:rsid w:val="006E089A"/>
    <w:rsid w:val="006E1A4C"/>
    <w:rsid w:val="006E5767"/>
    <w:rsid w:val="006E6BC8"/>
    <w:rsid w:val="006E6C22"/>
    <w:rsid w:val="006F17ED"/>
    <w:rsid w:val="006F33FA"/>
    <w:rsid w:val="006F38EC"/>
    <w:rsid w:val="006F4118"/>
    <w:rsid w:val="006F70DB"/>
    <w:rsid w:val="007030B1"/>
    <w:rsid w:val="007049A3"/>
    <w:rsid w:val="007074B1"/>
    <w:rsid w:val="00721497"/>
    <w:rsid w:val="00725868"/>
    <w:rsid w:val="0073518D"/>
    <w:rsid w:val="00735A8D"/>
    <w:rsid w:val="007373D9"/>
    <w:rsid w:val="007418A5"/>
    <w:rsid w:val="00746CB8"/>
    <w:rsid w:val="007470E4"/>
    <w:rsid w:val="00761663"/>
    <w:rsid w:val="00784D7A"/>
    <w:rsid w:val="007863F1"/>
    <w:rsid w:val="00787FB0"/>
    <w:rsid w:val="007917B6"/>
    <w:rsid w:val="00793112"/>
    <w:rsid w:val="007977B2"/>
    <w:rsid w:val="007A07CD"/>
    <w:rsid w:val="007A09EC"/>
    <w:rsid w:val="007A1018"/>
    <w:rsid w:val="007B377D"/>
    <w:rsid w:val="007B4E08"/>
    <w:rsid w:val="007B5359"/>
    <w:rsid w:val="007B5F90"/>
    <w:rsid w:val="007C144D"/>
    <w:rsid w:val="007C2655"/>
    <w:rsid w:val="007C6266"/>
    <w:rsid w:val="007C628D"/>
    <w:rsid w:val="007D1AA7"/>
    <w:rsid w:val="007D3E36"/>
    <w:rsid w:val="007D4698"/>
    <w:rsid w:val="007D5409"/>
    <w:rsid w:val="007E1EF4"/>
    <w:rsid w:val="007E56E4"/>
    <w:rsid w:val="007E74DA"/>
    <w:rsid w:val="007F2204"/>
    <w:rsid w:val="007F3E6E"/>
    <w:rsid w:val="007F6769"/>
    <w:rsid w:val="008019DB"/>
    <w:rsid w:val="0080665E"/>
    <w:rsid w:val="00813540"/>
    <w:rsid w:val="008136E5"/>
    <w:rsid w:val="00817927"/>
    <w:rsid w:val="00821737"/>
    <w:rsid w:val="00831EA2"/>
    <w:rsid w:val="00835138"/>
    <w:rsid w:val="00835292"/>
    <w:rsid w:val="00836159"/>
    <w:rsid w:val="0084113D"/>
    <w:rsid w:val="00844642"/>
    <w:rsid w:val="0084566A"/>
    <w:rsid w:val="008464B0"/>
    <w:rsid w:val="008468F7"/>
    <w:rsid w:val="00853276"/>
    <w:rsid w:val="00857E16"/>
    <w:rsid w:val="0086186D"/>
    <w:rsid w:val="00866916"/>
    <w:rsid w:val="00871707"/>
    <w:rsid w:val="00875D56"/>
    <w:rsid w:val="008803AB"/>
    <w:rsid w:val="00881B41"/>
    <w:rsid w:val="00886486"/>
    <w:rsid w:val="00886938"/>
    <w:rsid w:val="00891990"/>
    <w:rsid w:val="00891D11"/>
    <w:rsid w:val="008926DA"/>
    <w:rsid w:val="00893468"/>
    <w:rsid w:val="00894791"/>
    <w:rsid w:val="008A3209"/>
    <w:rsid w:val="008A5D66"/>
    <w:rsid w:val="008A5F76"/>
    <w:rsid w:val="008C1752"/>
    <w:rsid w:val="008C78AE"/>
    <w:rsid w:val="008D247B"/>
    <w:rsid w:val="008D5AF5"/>
    <w:rsid w:val="008E14B3"/>
    <w:rsid w:val="008E4BB6"/>
    <w:rsid w:val="008E79CE"/>
    <w:rsid w:val="008F00B0"/>
    <w:rsid w:val="008F0E01"/>
    <w:rsid w:val="008F3700"/>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0DF"/>
    <w:rsid w:val="009373B6"/>
    <w:rsid w:val="009378F3"/>
    <w:rsid w:val="0093797B"/>
    <w:rsid w:val="00941A7E"/>
    <w:rsid w:val="00943555"/>
    <w:rsid w:val="00943948"/>
    <w:rsid w:val="00944FA4"/>
    <w:rsid w:val="00961942"/>
    <w:rsid w:val="009625DF"/>
    <w:rsid w:val="009701FF"/>
    <w:rsid w:val="00972362"/>
    <w:rsid w:val="00972B1A"/>
    <w:rsid w:val="00980713"/>
    <w:rsid w:val="00982A97"/>
    <w:rsid w:val="0098456B"/>
    <w:rsid w:val="0099585F"/>
    <w:rsid w:val="009A27AB"/>
    <w:rsid w:val="009A418D"/>
    <w:rsid w:val="009A7DC5"/>
    <w:rsid w:val="009B0A4D"/>
    <w:rsid w:val="009B1AB4"/>
    <w:rsid w:val="009B2E55"/>
    <w:rsid w:val="009B379C"/>
    <w:rsid w:val="009B7524"/>
    <w:rsid w:val="009C17B8"/>
    <w:rsid w:val="009C75F6"/>
    <w:rsid w:val="009C7F75"/>
    <w:rsid w:val="009D0F7D"/>
    <w:rsid w:val="009D3EA3"/>
    <w:rsid w:val="009D74F9"/>
    <w:rsid w:val="009E48E1"/>
    <w:rsid w:val="009F4C9B"/>
    <w:rsid w:val="009F5352"/>
    <w:rsid w:val="009F582E"/>
    <w:rsid w:val="009F5B49"/>
    <w:rsid w:val="009F7509"/>
    <w:rsid w:val="00A01D1D"/>
    <w:rsid w:val="00A03033"/>
    <w:rsid w:val="00A14F76"/>
    <w:rsid w:val="00A15024"/>
    <w:rsid w:val="00A15B48"/>
    <w:rsid w:val="00A16DAF"/>
    <w:rsid w:val="00A17C05"/>
    <w:rsid w:val="00A33E71"/>
    <w:rsid w:val="00A52B99"/>
    <w:rsid w:val="00A623A2"/>
    <w:rsid w:val="00A650D4"/>
    <w:rsid w:val="00A70633"/>
    <w:rsid w:val="00A70B18"/>
    <w:rsid w:val="00A74C66"/>
    <w:rsid w:val="00A74FDF"/>
    <w:rsid w:val="00A75404"/>
    <w:rsid w:val="00A757D5"/>
    <w:rsid w:val="00A766DF"/>
    <w:rsid w:val="00A77CDC"/>
    <w:rsid w:val="00A8050A"/>
    <w:rsid w:val="00A8478D"/>
    <w:rsid w:val="00A84B49"/>
    <w:rsid w:val="00A85716"/>
    <w:rsid w:val="00A910DB"/>
    <w:rsid w:val="00A91C38"/>
    <w:rsid w:val="00A97AFD"/>
    <w:rsid w:val="00AA257E"/>
    <w:rsid w:val="00AA351C"/>
    <w:rsid w:val="00AB097B"/>
    <w:rsid w:val="00AB120F"/>
    <w:rsid w:val="00AB2A5D"/>
    <w:rsid w:val="00AB2FEC"/>
    <w:rsid w:val="00AB59CC"/>
    <w:rsid w:val="00AC191A"/>
    <w:rsid w:val="00AC1A19"/>
    <w:rsid w:val="00AC3810"/>
    <w:rsid w:val="00AD125E"/>
    <w:rsid w:val="00AD3EE5"/>
    <w:rsid w:val="00AD5064"/>
    <w:rsid w:val="00AD61F9"/>
    <w:rsid w:val="00AE2E39"/>
    <w:rsid w:val="00AE6344"/>
    <w:rsid w:val="00AF3C22"/>
    <w:rsid w:val="00AF56F1"/>
    <w:rsid w:val="00B01656"/>
    <w:rsid w:val="00B048EE"/>
    <w:rsid w:val="00B04C59"/>
    <w:rsid w:val="00B05866"/>
    <w:rsid w:val="00B0596C"/>
    <w:rsid w:val="00B1147B"/>
    <w:rsid w:val="00B13156"/>
    <w:rsid w:val="00B13F3B"/>
    <w:rsid w:val="00B1405C"/>
    <w:rsid w:val="00B14C95"/>
    <w:rsid w:val="00B27F0F"/>
    <w:rsid w:val="00B3011F"/>
    <w:rsid w:val="00B328E6"/>
    <w:rsid w:val="00B345F3"/>
    <w:rsid w:val="00B34B0A"/>
    <w:rsid w:val="00B4117C"/>
    <w:rsid w:val="00B41BB4"/>
    <w:rsid w:val="00B4363E"/>
    <w:rsid w:val="00B43EC3"/>
    <w:rsid w:val="00B4489C"/>
    <w:rsid w:val="00B45CC9"/>
    <w:rsid w:val="00B46720"/>
    <w:rsid w:val="00B52EA5"/>
    <w:rsid w:val="00B5319A"/>
    <w:rsid w:val="00B62F1B"/>
    <w:rsid w:val="00B635F0"/>
    <w:rsid w:val="00B80A08"/>
    <w:rsid w:val="00B80D50"/>
    <w:rsid w:val="00B83D42"/>
    <w:rsid w:val="00B84133"/>
    <w:rsid w:val="00B85AF1"/>
    <w:rsid w:val="00B92B92"/>
    <w:rsid w:val="00B9749D"/>
    <w:rsid w:val="00B97C36"/>
    <w:rsid w:val="00BA274E"/>
    <w:rsid w:val="00BA59B2"/>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5FD"/>
    <w:rsid w:val="00C70B08"/>
    <w:rsid w:val="00C71789"/>
    <w:rsid w:val="00C75266"/>
    <w:rsid w:val="00C7696C"/>
    <w:rsid w:val="00C81060"/>
    <w:rsid w:val="00C810CE"/>
    <w:rsid w:val="00C81260"/>
    <w:rsid w:val="00C827B5"/>
    <w:rsid w:val="00C92245"/>
    <w:rsid w:val="00C92B74"/>
    <w:rsid w:val="00C94D6F"/>
    <w:rsid w:val="00CA26D8"/>
    <w:rsid w:val="00CA3400"/>
    <w:rsid w:val="00CA40D3"/>
    <w:rsid w:val="00CA47E7"/>
    <w:rsid w:val="00CA4822"/>
    <w:rsid w:val="00CA6597"/>
    <w:rsid w:val="00CA73A5"/>
    <w:rsid w:val="00CB13E2"/>
    <w:rsid w:val="00CB1F2B"/>
    <w:rsid w:val="00CB3D21"/>
    <w:rsid w:val="00CB423D"/>
    <w:rsid w:val="00CBB44C"/>
    <w:rsid w:val="00CC0589"/>
    <w:rsid w:val="00CC3533"/>
    <w:rsid w:val="00CC4B1E"/>
    <w:rsid w:val="00CC57EF"/>
    <w:rsid w:val="00CC67A0"/>
    <w:rsid w:val="00CC67C2"/>
    <w:rsid w:val="00CD1DA4"/>
    <w:rsid w:val="00CD6CBB"/>
    <w:rsid w:val="00CD7159"/>
    <w:rsid w:val="00CE1655"/>
    <w:rsid w:val="00CF384C"/>
    <w:rsid w:val="00CF4C18"/>
    <w:rsid w:val="00CF6A03"/>
    <w:rsid w:val="00D04BB6"/>
    <w:rsid w:val="00D04BCC"/>
    <w:rsid w:val="00D0578D"/>
    <w:rsid w:val="00D12DC0"/>
    <w:rsid w:val="00D14906"/>
    <w:rsid w:val="00D16ADB"/>
    <w:rsid w:val="00D174F3"/>
    <w:rsid w:val="00D17AA8"/>
    <w:rsid w:val="00D21C37"/>
    <w:rsid w:val="00D227F9"/>
    <w:rsid w:val="00D22B59"/>
    <w:rsid w:val="00D41F0D"/>
    <w:rsid w:val="00D470E0"/>
    <w:rsid w:val="00D52430"/>
    <w:rsid w:val="00D5669C"/>
    <w:rsid w:val="00D60A39"/>
    <w:rsid w:val="00D624A6"/>
    <w:rsid w:val="00D63AB5"/>
    <w:rsid w:val="00D65C3D"/>
    <w:rsid w:val="00D67CBB"/>
    <w:rsid w:val="00D72D55"/>
    <w:rsid w:val="00D75784"/>
    <w:rsid w:val="00D760F9"/>
    <w:rsid w:val="00D86562"/>
    <w:rsid w:val="00D90AC7"/>
    <w:rsid w:val="00D90CCC"/>
    <w:rsid w:val="00D921B9"/>
    <w:rsid w:val="00D95285"/>
    <w:rsid w:val="00D97734"/>
    <w:rsid w:val="00D979E3"/>
    <w:rsid w:val="00DA525F"/>
    <w:rsid w:val="00DA5761"/>
    <w:rsid w:val="00DA6A4B"/>
    <w:rsid w:val="00DB04B0"/>
    <w:rsid w:val="00DB238B"/>
    <w:rsid w:val="00DB46C0"/>
    <w:rsid w:val="00DB6CB3"/>
    <w:rsid w:val="00DD0DE0"/>
    <w:rsid w:val="00DD103A"/>
    <w:rsid w:val="00DD51A8"/>
    <w:rsid w:val="00DD52BC"/>
    <w:rsid w:val="00DD7B88"/>
    <w:rsid w:val="00DD7BAF"/>
    <w:rsid w:val="00DE1312"/>
    <w:rsid w:val="00DE6C0D"/>
    <w:rsid w:val="00DF235B"/>
    <w:rsid w:val="00DF39E2"/>
    <w:rsid w:val="00DF3C99"/>
    <w:rsid w:val="00DF6985"/>
    <w:rsid w:val="00E0040E"/>
    <w:rsid w:val="00E07385"/>
    <w:rsid w:val="00E10DA2"/>
    <w:rsid w:val="00E208A5"/>
    <w:rsid w:val="00E20ABE"/>
    <w:rsid w:val="00E21245"/>
    <w:rsid w:val="00E2272D"/>
    <w:rsid w:val="00E31B5F"/>
    <w:rsid w:val="00E32DC4"/>
    <w:rsid w:val="00E369C3"/>
    <w:rsid w:val="00E36E3E"/>
    <w:rsid w:val="00E40EA2"/>
    <w:rsid w:val="00E4198C"/>
    <w:rsid w:val="00E43654"/>
    <w:rsid w:val="00E43F2C"/>
    <w:rsid w:val="00E4547F"/>
    <w:rsid w:val="00E4795E"/>
    <w:rsid w:val="00E505B5"/>
    <w:rsid w:val="00E5125A"/>
    <w:rsid w:val="00E53DF7"/>
    <w:rsid w:val="00E55589"/>
    <w:rsid w:val="00E55E0E"/>
    <w:rsid w:val="00E62407"/>
    <w:rsid w:val="00E62C0D"/>
    <w:rsid w:val="00E65504"/>
    <w:rsid w:val="00E659A9"/>
    <w:rsid w:val="00E679BA"/>
    <w:rsid w:val="00E70DA3"/>
    <w:rsid w:val="00E75A02"/>
    <w:rsid w:val="00E80B68"/>
    <w:rsid w:val="00E84704"/>
    <w:rsid w:val="00E858B5"/>
    <w:rsid w:val="00E90B0D"/>
    <w:rsid w:val="00E94705"/>
    <w:rsid w:val="00E97639"/>
    <w:rsid w:val="00EA5B3F"/>
    <w:rsid w:val="00EA6BC8"/>
    <w:rsid w:val="00EA7D63"/>
    <w:rsid w:val="00EB249B"/>
    <w:rsid w:val="00EB7E2A"/>
    <w:rsid w:val="00EC5ECE"/>
    <w:rsid w:val="00ED1660"/>
    <w:rsid w:val="00ED1AF2"/>
    <w:rsid w:val="00ED264C"/>
    <w:rsid w:val="00ED3F39"/>
    <w:rsid w:val="00ED51F5"/>
    <w:rsid w:val="00EE2297"/>
    <w:rsid w:val="00EF154B"/>
    <w:rsid w:val="00EF27A9"/>
    <w:rsid w:val="00F01D31"/>
    <w:rsid w:val="00F02E94"/>
    <w:rsid w:val="00F03ABB"/>
    <w:rsid w:val="00F0447A"/>
    <w:rsid w:val="00F04601"/>
    <w:rsid w:val="00F05A2E"/>
    <w:rsid w:val="00F07E8F"/>
    <w:rsid w:val="00F11021"/>
    <w:rsid w:val="00F11FBC"/>
    <w:rsid w:val="00F1614C"/>
    <w:rsid w:val="00F174D3"/>
    <w:rsid w:val="00F17E14"/>
    <w:rsid w:val="00F20097"/>
    <w:rsid w:val="00F21C9D"/>
    <w:rsid w:val="00F27584"/>
    <w:rsid w:val="00F31904"/>
    <w:rsid w:val="00F35CFE"/>
    <w:rsid w:val="00F3754D"/>
    <w:rsid w:val="00F40551"/>
    <w:rsid w:val="00F41910"/>
    <w:rsid w:val="00F42B4E"/>
    <w:rsid w:val="00F42CE5"/>
    <w:rsid w:val="00F437EC"/>
    <w:rsid w:val="00F46705"/>
    <w:rsid w:val="00F46FB3"/>
    <w:rsid w:val="00F52FF0"/>
    <w:rsid w:val="00F5338A"/>
    <w:rsid w:val="00F567CC"/>
    <w:rsid w:val="00F61E87"/>
    <w:rsid w:val="00F62209"/>
    <w:rsid w:val="00F65D4F"/>
    <w:rsid w:val="00F7139A"/>
    <w:rsid w:val="00F72B90"/>
    <w:rsid w:val="00F747E8"/>
    <w:rsid w:val="00F74869"/>
    <w:rsid w:val="00F74A02"/>
    <w:rsid w:val="00F75163"/>
    <w:rsid w:val="00F761D2"/>
    <w:rsid w:val="00F77ECA"/>
    <w:rsid w:val="00F80A46"/>
    <w:rsid w:val="00F81F10"/>
    <w:rsid w:val="00F85B0D"/>
    <w:rsid w:val="00F874A4"/>
    <w:rsid w:val="00F91973"/>
    <w:rsid w:val="00F91E84"/>
    <w:rsid w:val="00FA1B67"/>
    <w:rsid w:val="00FA68F0"/>
    <w:rsid w:val="00FA71E8"/>
    <w:rsid w:val="00FA7CBC"/>
    <w:rsid w:val="00FB2DFC"/>
    <w:rsid w:val="00FC0A7D"/>
    <w:rsid w:val="00FC2917"/>
    <w:rsid w:val="00FC43EE"/>
    <w:rsid w:val="00FC4591"/>
    <w:rsid w:val="00FC783C"/>
    <w:rsid w:val="00FD01DB"/>
    <w:rsid w:val="00FD29BE"/>
    <w:rsid w:val="00FD6BD0"/>
    <w:rsid w:val="00FE3B02"/>
    <w:rsid w:val="00FF1A3A"/>
    <w:rsid w:val="00FF1A52"/>
    <w:rsid w:val="00FF34ED"/>
    <w:rsid w:val="00FF718D"/>
    <w:rsid w:val="0236CC12"/>
    <w:rsid w:val="0469C658"/>
    <w:rsid w:val="06B1DB13"/>
    <w:rsid w:val="06EB1332"/>
    <w:rsid w:val="0761CF48"/>
    <w:rsid w:val="07A1671A"/>
    <w:rsid w:val="0837B531"/>
    <w:rsid w:val="0A246737"/>
    <w:rsid w:val="0A59D167"/>
    <w:rsid w:val="0B29905D"/>
    <w:rsid w:val="0B9CCBCA"/>
    <w:rsid w:val="0BEA68C7"/>
    <w:rsid w:val="0D24D331"/>
    <w:rsid w:val="0E826260"/>
    <w:rsid w:val="0F2DBB96"/>
    <w:rsid w:val="10854D5C"/>
    <w:rsid w:val="10E9C59C"/>
    <w:rsid w:val="11607F6A"/>
    <w:rsid w:val="1230922C"/>
    <w:rsid w:val="128F804B"/>
    <w:rsid w:val="1303BA9E"/>
    <w:rsid w:val="1421665E"/>
    <w:rsid w:val="148C6A34"/>
    <w:rsid w:val="14C941C7"/>
    <w:rsid w:val="15183F46"/>
    <w:rsid w:val="15DAC82C"/>
    <w:rsid w:val="1677B88C"/>
    <w:rsid w:val="16E930DC"/>
    <w:rsid w:val="188872B6"/>
    <w:rsid w:val="1A273D3C"/>
    <w:rsid w:val="1B4C3241"/>
    <w:rsid w:val="1B85FE3D"/>
    <w:rsid w:val="1BC9C63C"/>
    <w:rsid w:val="1C7613B3"/>
    <w:rsid w:val="1C8CE3C4"/>
    <w:rsid w:val="1CAF42B5"/>
    <w:rsid w:val="1D181BAB"/>
    <w:rsid w:val="1D22D645"/>
    <w:rsid w:val="1DEE5C19"/>
    <w:rsid w:val="1E4B1316"/>
    <w:rsid w:val="21794237"/>
    <w:rsid w:val="24CCC456"/>
    <w:rsid w:val="253435C5"/>
    <w:rsid w:val="254DCD61"/>
    <w:rsid w:val="2578C867"/>
    <w:rsid w:val="25B30EEF"/>
    <w:rsid w:val="25EA01CC"/>
    <w:rsid w:val="2764E09C"/>
    <w:rsid w:val="287A8DB6"/>
    <w:rsid w:val="2A2C7686"/>
    <w:rsid w:val="2AAAF806"/>
    <w:rsid w:val="2AB7A1DC"/>
    <w:rsid w:val="2B19BD08"/>
    <w:rsid w:val="2B3255B9"/>
    <w:rsid w:val="2BB4B2EC"/>
    <w:rsid w:val="2BE1CC30"/>
    <w:rsid w:val="2BF82010"/>
    <w:rsid w:val="2D49F4A1"/>
    <w:rsid w:val="2D934F96"/>
    <w:rsid w:val="2E4645B2"/>
    <w:rsid w:val="2ECB9F7D"/>
    <w:rsid w:val="2F8B12FF"/>
    <w:rsid w:val="304A8EBF"/>
    <w:rsid w:val="324DBCBB"/>
    <w:rsid w:val="3286EBB3"/>
    <w:rsid w:val="328DDE88"/>
    <w:rsid w:val="3354384C"/>
    <w:rsid w:val="3619BB5E"/>
    <w:rsid w:val="37505974"/>
    <w:rsid w:val="37CFF7CB"/>
    <w:rsid w:val="390C45C6"/>
    <w:rsid w:val="3917C35C"/>
    <w:rsid w:val="3A5D8159"/>
    <w:rsid w:val="3B053E36"/>
    <w:rsid w:val="3B7AC64B"/>
    <w:rsid w:val="3CD6175F"/>
    <w:rsid w:val="3D5870E3"/>
    <w:rsid w:val="3F1A29DB"/>
    <w:rsid w:val="4127DDE1"/>
    <w:rsid w:val="426E834F"/>
    <w:rsid w:val="4418BE47"/>
    <w:rsid w:val="458EE4A9"/>
    <w:rsid w:val="45A150FB"/>
    <w:rsid w:val="480059FD"/>
    <w:rsid w:val="48FEB698"/>
    <w:rsid w:val="4A0BEDA6"/>
    <w:rsid w:val="4A7FFE75"/>
    <w:rsid w:val="4ABEBACA"/>
    <w:rsid w:val="4CE173F0"/>
    <w:rsid w:val="4DB87E82"/>
    <w:rsid w:val="4F9ED9EB"/>
    <w:rsid w:val="510FAA4B"/>
    <w:rsid w:val="524EDE43"/>
    <w:rsid w:val="529CAE16"/>
    <w:rsid w:val="5422048E"/>
    <w:rsid w:val="54BD58DE"/>
    <w:rsid w:val="5537929A"/>
    <w:rsid w:val="555DF890"/>
    <w:rsid w:val="557F4861"/>
    <w:rsid w:val="571C393D"/>
    <w:rsid w:val="587D8532"/>
    <w:rsid w:val="58C85353"/>
    <w:rsid w:val="5959D76C"/>
    <w:rsid w:val="5B48E16D"/>
    <w:rsid w:val="5CF3D508"/>
    <w:rsid w:val="5DBA5F41"/>
    <w:rsid w:val="5F6C6AB4"/>
    <w:rsid w:val="6179CADF"/>
    <w:rsid w:val="63000020"/>
    <w:rsid w:val="6399130F"/>
    <w:rsid w:val="64AB454F"/>
    <w:rsid w:val="65CAEB44"/>
    <w:rsid w:val="663C7210"/>
    <w:rsid w:val="6753C3C5"/>
    <w:rsid w:val="6A928399"/>
    <w:rsid w:val="6BE577D8"/>
    <w:rsid w:val="6BFB5007"/>
    <w:rsid w:val="6C209C7D"/>
    <w:rsid w:val="6D055746"/>
    <w:rsid w:val="71ADFE96"/>
    <w:rsid w:val="724169D4"/>
    <w:rsid w:val="72F406EB"/>
    <w:rsid w:val="74C65957"/>
    <w:rsid w:val="773DFA62"/>
    <w:rsid w:val="7790C4F4"/>
    <w:rsid w:val="780BC234"/>
    <w:rsid w:val="78D9CAC3"/>
    <w:rsid w:val="79AC0960"/>
    <w:rsid w:val="7B05D215"/>
    <w:rsid w:val="7C7DE7B1"/>
    <w:rsid w:val="7CA0946D"/>
    <w:rsid w:val="7D74649E"/>
    <w:rsid w:val="7D941389"/>
    <w:rsid w:val="7ED680CB"/>
    <w:rsid w:val="7F333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9701FF"/>
    <w:pPr>
      <w:tabs>
        <w:tab w:val="right" w:leader="dot" w:pos="9062"/>
      </w:tabs>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Revizija">
    <w:name w:val="Revision"/>
    <w:hidden/>
    <w:uiPriority w:val="99"/>
    <w:semiHidden/>
    <w:rsid w:val="00CA2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075593506">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e4c77-a420-42c6-8a26-efc644830cba" xsi:nil="true"/>
    <lcf76f155ced4ddcb4097134ff3c332f xmlns="7c472a22-4555-496f-b131-07744bb6f9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ADC7-3761-409A-8021-4A1CA801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3.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3cce4c77-a420-42c6-8a26-efc644830cba"/>
    <ds:schemaRef ds:uri="7c472a22-4555-496f-b131-07744bb6f9d5"/>
  </ds:schemaRefs>
</ds:datastoreItem>
</file>

<file path=customXml/itemProps4.xml><?xml version="1.0" encoding="utf-8"?>
<ds:datastoreItem xmlns:ds="http://schemas.openxmlformats.org/officeDocument/2006/customXml" ds:itemID="{B4C6767A-467A-4EEA-BCFF-9476A255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12170</Words>
  <Characters>69375</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81383</CharactersWithSpaces>
  <SharedDoc>false</SharedDoc>
  <HLinks>
    <vt:vector size="204" baseType="variant">
      <vt:variant>
        <vt:i4>1572914</vt:i4>
      </vt:variant>
      <vt:variant>
        <vt:i4>194</vt:i4>
      </vt:variant>
      <vt:variant>
        <vt:i4>0</vt:i4>
      </vt:variant>
      <vt:variant>
        <vt:i4>5</vt:i4>
      </vt:variant>
      <vt:variant>
        <vt:lpwstr/>
      </vt:variant>
      <vt:variant>
        <vt:lpwstr>_Toc61948953</vt:lpwstr>
      </vt:variant>
      <vt:variant>
        <vt:i4>1638450</vt:i4>
      </vt:variant>
      <vt:variant>
        <vt:i4>188</vt:i4>
      </vt:variant>
      <vt:variant>
        <vt:i4>0</vt:i4>
      </vt:variant>
      <vt:variant>
        <vt:i4>5</vt:i4>
      </vt:variant>
      <vt:variant>
        <vt:lpwstr/>
      </vt:variant>
      <vt:variant>
        <vt:lpwstr>_Toc61948952</vt:lpwstr>
      </vt:variant>
      <vt:variant>
        <vt:i4>1703986</vt:i4>
      </vt:variant>
      <vt:variant>
        <vt:i4>182</vt:i4>
      </vt:variant>
      <vt:variant>
        <vt:i4>0</vt:i4>
      </vt:variant>
      <vt:variant>
        <vt:i4>5</vt:i4>
      </vt:variant>
      <vt:variant>
        <vt:lpwstr/>
      </vt:variant>
      <vt:variant>
        <vt:lpwstr>_Toc61948951</vt:lpwstr>
      </vt:variant>
      <vt:variant>
        <vt:i4>1769522</vt:i4>
      </vt:variant>
      <vt:variant>
        <vt:i4>176</vt:i4>
      </vt:variant>
      <vt:variant>
        <vt:i4>0</vt:i4>
      </vt:variant>
      <vt:variant>
        <vt:i4>5</vt:i4>
      </vt:variant>
      <vt:variant>
        <vt:lpwstr/>
      </vt:variant>
      <vt:variant>
        <vt:lpwstr>_Toc61948950</vt:lpwstr>
      </vt:variant>
      <vt:variant>
        <vt:i4>1179699</vt:i4>
      </vt:variant>
      <vt:variant>
        <vt:i4>170</vt:i4>
      </vt:variant>
      <vt:variant>
        <vt:i4>0</vt:i4>
      </vt:variant>
      <vt:variant>
        <vt:i4>5</vt:i4>
      </vt:variant>
      <vt:variant>
        <vt:lpwstr/>
      </vt:variant>
      <vt:variant>
        <vt:lpwstr>_Toc61948949</vt:lpwstr>
      </vt:variant>
      <vt:variant>
        <vt:i4>1245235</vt:i4>
      </vt:variant>
      <vt:variant>
        <vt:i4>164</vt:i4>
      </vt:variant>
      <vt:variant>
        <vt:i4>0</vt:i4>
      </vt:variant>
      <vt:variant>
        <vt:i4>5</vt:i4>
      </vt:variant>
      <vt:variant>
        <vt:lpwstr/>
      </vt:variant>
      <vt:variant>
        <vt:lpwstr>_Toc61948948</vt:lpwstr>
      </vt:variant>
      <vt:variant>
        <vt:i4>1835059</vt:i4>
      </vt:variant>
      <vt:variant>
        <vt:i4>158</vt:i4>
      </vt:variant>
      <vt:variant>
        <vt:i4>0</vt:i4>
      </vt:variant>
      <vt:variant>
        <vt:i4>5</vt:i4>
      </vt:variant>
      <vt:variant>
        <vt:lpwstr/>
      </vt:variant>
      <vt:variant>
        <vt:lpwstr>_Toc61948947</vt:lpwstr>
      </vt:variant>
      <vt:variant>
        <vt:i4>1900595</vt:i4>
      </vt:variant>
      <vt:variant>
        <vt:i4>155</vt:i4>
      </vt:variant>
      <vt:variant>
        <vt:i4>0</vt:i4>
      </vt:variant>
      <vt:variant>
        <vt:i4>5</vt:i4>
      </vt:variant>
      <vt:variant>
        <vt:lpwstr/>
      </vt:variant>
      <vt:variant>
        <vt:lpwstr>_Toc61948946</vt:lpwstr>
      </vt:variant>
      <vt:variant>
        <vt:i4>1966131</vt:i4>
      </vt:variant>
      <vt:variant>
        <vt:i4>152</vt:i4>
      </vt:variant>
      <vt:variant>
        <vt:i4>0</vt:i4>
      </vt:variant>
      <vt:variant>
        <vt:i4>5</vt:i4>
      </vt:variant>
      <vt:variant>
        <vt:lpwstr/>
      </vt:variant>
      <vt:variant>
        <vt:lpwstr>_Toc61948945</vt:lpwstr>
      </vt:variant>
      <vt:variant>
        <vt:i4>2031667</vt:i4>
      </vt:variant>
      <vt:variant>
        <vt:i4>146</vt:i4>
      </vt:variant>
      <vt:variant>
        <vt:i4>0</vt:i4>
      </vt:variant>
      <vt:variant>
        <vt:i4>5</vt:i4>
      </vt:variant>
      <vt:variant>
        <vt:lpwstr/>
      </vt:variant>
      <vt:variant>
        <vt:lpwstr>_Toc61948944</vt:lpwstr>
      </vt:variant>
      <vt:variant>
        <vt:i4>1572915</vt:i4>
      </vt:variant>
      <vt:variant>
        <vt:i4>140</vt:i4>
      </vt:variant>
      <vt:variant>
        <vt:i4>0</vt:i4>
      </vt:variant>
      <vt:variant>
        <vt:i4>5</vt:i4>
      </vt:variant>
      <vt:variant>
        <vt:lpwstr/>
      </vt:variant>
      <vt:variant>
        <vt:lpwstr>_Toc61948943</vt:lpwstr>
      </vt:variant>
      <vt:variant>
        <vt:i4>1638451</vt:i4>
      </vt:variant>
      <vt:variant>
        <vt:i4>134</vt:i4>
      </vt:variant>
      <vt:variant>
        <vt:i4>0</vt:i4>
      </vt:variant>
      <vt:variant>
        <vt:i4>5</vt:i4>
      </vt:variant>
      <vt:variant>
        <vt:lpwstr/>
      </vt:variant>
      <vt:variant>
        <vt:lpwstr>_Toc61948942</vt:lpwstr>
      </vt:variant>
      <vt:variant>
        <vt:i4>1703987</vt:i4>
      </vt:variant>
      <vt:variant>
        <vt:i4>128</vt:i4>
      </vt:variant>
      <vt:variant>
        <vt:i4>0</vt:i4>
      </vt:variant>
      <vt:variant>
        <vt:i4>5</vt:i4>
      </vt:variant>
      <vt:variant>
        <vt:lpwstr/>
      </vt:variant>
      <vt:variant>
        <vt:lpwstr>_Toc61948941</vt:lpwstr>
      </vt:variant>
      <vt:variant>
        <vt:i4>1769523</vt:i4>
      </vt:variant>
      <vt:variant>
        <vt:i4>122</vt:i4>
      </vt:variant>
      <vt:variant>
        <vt:i4>0</vt:i4>
      </vt:variant>
      <vt:variant>
        <vt:i4>5</vt:i4>
      </vt:variant>
      <vt:variant>
        <vt:lpwstr/>
      </vt:variant>
      <vt:variant>
        <vt:lpwstr>_Toc61948940</vt:lpwstr>
      </vt:variant>
      <vt:variant>
        <vt:i4>1179700</vt:i4>
      </vt:variant>
      <vt:variant>
        <vt:i4>116</vt:i4>
      </vt:variant>
      <vt:variant>
        <vt:i4>0</vt:i4>
      </vt:variant>
      <vt:variant>
        <vt:i4>5</vt:i4>
      </vt:variant>
      <vt:variant>
        <vt:lpwstr/>
      </vt:variant>
      <vt:variant>
        <vt:lpwstr>_Toc61948939</vt:lpwstr>
      </vt:variant>
      <vt:variant>
        <vt:i4>1245236</vt:i4>
      </vt:variant>
      <vt:variant>
        <vt:i4>110</vt:i4>
      </vt:variant>
      <vt:variant>
        <vt:i4>0</vt:i4>
      </vt:variant>
      <vt:variant>
        <vt:i4>5</vt:i4>
      </vt:variant>
      <vt:variant>
        <vt:lpwstr/>
      </vt:variant>
      <vt:variant>
        <vt:lpwstr>_Toc61948938</vt:lpwstr>
      </vt:variant>
      <vt:variant>
        <vt:i4>1835060</vt:i4>
      </vt:variant>
      <vt:variant>
        <vt:i4>104</vt:i4>
      </vt:variant>
      <vt:variant>
        <vt:i4>0</vt:i4>
      </vt:variant>
      <vt:variant>
        <vt:i4>5</vt:i4>
      </vt:variant>
      <vt:variant>
        <vt:lpwstr/>
      </vt:variant>
      <vt:variant>
        <vt:lpwstr>_Toc61948937</vt:lpwstr>
      </vt:variant>
      <vt:variant>
        <vt:i4>1900596</vt:i4>
      </vt:variant>
      <vt:variant>
        <vt:i4>98</vt:i4>
      </vt:variant>
      <vt:variant>
        <vt:i4>0</vt:i4>
      </vt:variant>
      <vt:variant>
        <vt:i4>5</vt:i4>
      </vt:variant>
      <vt:variant>
        <vt:lpwstr/>
      </vt:variant>
      <vt:variant>
        <vt:lpwstr>_Toc61948936</vt:lpwstr>
      </vt:variant>
      <vt:variant>
        <vt:i4>1966132</vt:i4>
      </vt:variant>
      <vt:variant>
        <vt:i4>92</vt:i4>
      </vt:variant>
      <vt:variant>
        <vt:i4>0</vt:i4>
      </vt:variant>
      <vt:variant>
        <vt:i4>5</vt:i4>
      </vt:variant>
      <vt:variant>
        <vt:lpwstr/>
      </vt:variant>
      <vt:variant>
        <vt:lpwstr>_Toc61948935</vt:lpwstr>
      </vt:variant>
      <vt:variant>
        <vt:i4>2031668</vt:i4>
      </vt:variant>
      <vt:variant>
        <vt:i4>86</vt:i4>
      </vt:variant>
      <vt:variant>
        <vt:i4>0</vt:i4>
      </vt:variant>
      <vt:variant>
        <vt:i4>5</vt:i4>
      </vt:variant>
      <vt:variant>
        <vt:lpwstr/>
      </vt:variant>
      <vt:variant>
        <vt:lpwstr>_Toc61948934</vt:lpwstr>
      </vt:variant>
      <vt:variant>
        <vt:i4>1572916</vt:i4>
      </vt:variant>
      <vt:variant>
        <vt:i4>80</vt:i4>
      </vt:variant>
      <vt:variant>
        <vt:i4>0</vt:i4>
      </vt:variant>
      <vt:variant>
        <vt:i4>5</vt:i4>
      </vt:variant>
      <vt:variant>
        <vt:lpwstr/>
      </vt:variant>
      <vt:variant>
        <vt:lpwstr>_Toc61948933</vt:lpwstr>
      </vt:variant>
      <vt:variant>
        <vt:i4>1638452</vt:i4>
      </vt:variant>
      <vt:variant>
        <vt:i4>74</vt:i4>
      </vt:variant>
      <vt:variant>
        <vt:i4>0</vt:i4>
      </vt:variant>
      <vt:variant>
        <vt:i4>5</vt:i4>
      </vt:variant>
      <vt:variant>
        <vt:lpwstr/>
      </vt:variant>
      <vt:variant>
        <vt:lpwstr>_Toc61948932</vt:lpwstr>
      </vt:variant>
      <vt:variant>
        <vt:i4>1703988</vt:i4>
      </vt:variant>
      <vt:variant>
        <vt:i4>68</vt:i4>
      </vt:variant>
      <vt:variant>
        <vt:i4>0</vt:i4>
      </vt:variant>
      <vt:variant>
        <vt:i4>5</vt:i4>
      </vt:variant>
      <vt:variant>
        <vt:lpwstr/>
      </vt:variant>
      <vt:variant>
        <vt:lpwstr>_Toc61948931</vt:lpwstr>
      </vt:variant>
      <vt:variant>
        <vt:i4>1769524</vt:i4>
      </vt:variant>
      <vt:variant>
        <vt:i4>62</vt:i4>
      </vt:variant>
      <vt:variant>
        <vt:i4>0</vt:i4>
      </vt:variant>
      <vt:variant>
        <vt:i4>5</vt:i4>
      </vt:variant>
      <vt:variant>
        <vt:lpwstr/>
      </vt:variant>
      <vt:variant>
        <vt:lpwstr>_Toc61948930</vt:lpwstr>
      </vt:variant>
      <vt:variant>
        <vt:i4>1179701</vt:i4>
      </vt:variant>
      <vt:variant>
        <vt:i4>56</vt:i4>
      </vt:variant>
      <vt:variant>
        <vt:i4>0</vt:i4>
      </vt:variant>
      <vt:variant>
        <vt:i4>5</vt:i4>
      </vt:variant>
      <vt:variant>
        <vt:lpwstr/>
      </vt:variant>
      <vt:variant>
        <vt:lpwstr>_Toc61948929</vt:lpwstr>
      </vt:variant>
      <vt:variant>
        <vt:i4>1245237</vt:i4>
      </vt:variant>
      <vt:variant>
        <vt:i4>50</vt:i4>
      </vt:variant>
      <vt:variant>
        <vt:i4>0</vt:i4>
      </vt:variant>
      <vt:variant>
        <vt:i4>5</vt:i4>
      </vt:variant>
      <vt:variant>
        <vt:lpwstr/>
      </vt:variant>
      <vt:variant>
        <vt:lpwstr>_Toc61948928</vt:lpwstr>
      </vt:variant>
      <vt:variant>
        <vt:i4>1835061</vt:i4>
      </vt:variant>
      <vt:variant>
        <vt:i4>44</vt:i4>
      </vt:variant>
      <vt:variant>
        <vt:i4>0</vt:i4>
      </vt:variant>
      <vt:variant>
        <vt:i4>5</vt:i4>
      </vt:variant>
      <vt:variant>
        <vt:lpwstr/>
      </vt:variant>
      <vt:variant>
        <vt:lpwstr>_Toc61948927</vt:lpwstr>
      </vt:variant>
      <vt:variant>
        <vt:i4>1900597</vt:i4>
      </vt:variant>
      <vt:variant>
        <vt:i4>38</vt:i4>
      </vt:variant>
      <vt:variant>
        <vt:i4>0</vt:i4>
      </vt:variant>
      <vt:variant>
        <vt:i4>5</vt:i4>
      </vt:variant>
      <vt:variant>
        <vt:lpwstr/>
      </vt:variant>
      <vt:variant>
        <vt:lpwstr>_Toc61948926</vt:lpwstr>
      </vt:variant>
      <vt:variant>
        <vt:i4>1966133</vt:i4>
      </vt:variant>
      <vt:variant>
        <vt:i4>32</vt:i4>
      </vt:variant>
      <vt:variant>
        <vt:i4>0</vt:i4>
      </vt:variant>
      <vt:variant>
        <vt:i4>5</vt:i4>
      </vt:variant>
      <vt:variant>
        <vt:lpwstr/>
      </vt:variant>
      <vt:variant>
        <vt:lpwstr>_Toc61948925</vt:lpwstr>
      </vt:variant>
      <vt:variant>
        <vt:i4>2031669</vt:i4>
      </vt:variant>
      <vt:variant>
        <vt:i4>26</vt:i4>
      </vt:variant>
      <vt:variant>
        <vt:i4>0</vt:i4>
      </vt:variant>
      <vt:variant>
        <vt:i4>5</vt:i4>
      </vt:variant>
      <vt:variant>
        <vt:lpwstr/>
      </vt:variant>
      <vt:variant>
        <vt:lpwstr>_Toc61948924</vt:lpwstr>
      </vt:variant>
      <vt:variant>
        <vt:i4>1572917</vt:i4>
      </vt:variant>
      <vt:variant>
        <vt:i4>20</vt:i4>
      </vt:variant>
      <vt:variant>
        <vt:i4>0</vt:i4>
      </vt:variant>
      <vt:variant>
        <vt:i4>5</vt:i4>
      </vt:variant>
      <vt:variant>
        <vt:lpwstr/>
      </vt:variant>
      <vt:variant>
        <vt:lpwstr>_Toc61948923</vt:lpwstr>
      </vt:variant>
      <vt:variant>
        <vt:i4>1638453</vt:i4>
      </vt:variant>
      <vt:variant>
        <vt:i4>14</vt:i4>
      </vt:variant>
      <vt:variant>
        <vt:i4>0</vt:i4>
      </vt:variant>
      <vt:variant>
        <vt:i4>5</vt:i4>
      </vt:variant>
      <vt:variant>
        <vt:lpwstr/>
      </vt:variant>
      <vt:variant>
        <vt:lpwstr>_Toc61948922</vt:lpwstr>
      </vt:variant>
      <vt:variant>
        <vt:i4>1703989</vt:i4>
      </vt:variant>
      <vt:variant>
        <vt:i4>8</vt:i4>
      </vt:variant>
      <vt:variant>
        <vt:i4>0</vt:i4>
      </vt:variant>
      <vt:variant>
        <vt:i4>5</vt:i4>
      </vt:variant>
      <vt:variant>
        <vt:lpwstr/>
      </vt:variant>
      <vt:variant>
        <vt:lpwstr>_Toc61948921</vt:lpwstr>
      </vt:variant>
      <vt:variant>
        <vt:i4>1769525</vt:i4>
      </vt:variant>
      <vt:variant>
        <vt:i4>2</vt:i4>
      </vt:variant>
      <vt:variant>
        <vt:i4>0</vt:i4>
      </vt:variant>
      <vt:variant>
        <vt:i4>5</vt:i4>
      </vt:variant>
      <vt:variant>
        <vt:lpwstr/>
      </vt:variant>
      <vt:variant>
        <vt:lpwstr>_Toc61948920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2022-11-04T16:38:00Z</dcterms:created>
  <dcterms:modified xsi:type="dcterms:W3CDTF">2022-11-09T16:37:00Z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